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8A0" w:rsidRDefault="00CA68A0" w:rsidP="00CA68A0">
      <w:pPr>
        <w:jc w:val="center"/>
        <w:rPr>
          <w:rFonts w:ascii="黑体" w:eastAsia="黑体" w:hAnsi="宋体" w:cs="宋体"/>
          <w:kern w:val="0"/>
          <w:sz w:val="30"/>
          <w:szCs w:val="30"/>
        </w:rPr>
      </w:pPr>
      <w:r w:rsidRPr="00D61790">
        <w:rPr>
          <w:rFonts w:ascii="黑体" w:eastAsia="黑体" w:hAnsi="宋体" w:cs="宋体"/>
          <w:kern w:val="0"/>
          <w:sz w:val="30"/>
          <w:szCs w:val="30"/>
        </w:rPr>
        <w:t>美国加州大学</w:t>
      </w:r>
      <w:r>
        <w:rPr>
          <w:rFonts w:ascii="黑体" w:eastAsia="黑体" w:hAnsi="宋体" w:cs="宋体" w:hint="eastAsia"/>
          <w:kern w:val="0"/>
          <w:sz w:val="30"/>
          <w:szCs w:val="30"/>
        </w:rPr>
        <w:t>圣地亚哥分校</w:t>
      </w:r>
    </w:p>
    <w:p w:rsidR="00CA68A0" w:rsidRDefault="00CA68A0" w:rsidP="00CA68A0">
      <w:pPr>
        <w:jc w:val="center"/>
        <w:rPr>
          <w:rFonts w:ascii="黑体" w:eastAsia="黑体" w:hAnsi="宋体" w:cs="宋体"/>
          <w:kern w:val="0"/>
          <w:sz w:val="30"/>
          <w:szCs w:val="30"/>
        </w:rPr>
      </w:pPr>
      <w:r>
        <w:rPr>
          <w:rFonts w:ascii="黑体" w:eastAsia="黑体" w:hAnsi="宋体" w:cs="宋体" w:hint="eastAsia"/>
          <w:kern w:val="0"/>
          <w:sz w:val="30"/>
          <w:szCs w:val="30"/>
        </w:rPr>
        <w:t>英语及美国文化课程介绍</w:t>
      </w:r>
    </w:p>
    <w:p w:rsidR="00CA68A0" w:rsidRDefault="00CA68A0" w:rsidP="00CA68A0">
      <w:pPr>
        <w:widowControl/>
        <w:jc w:val="left"/>
        <w:rPr>
          <w:sz w:val="24"/>
        </w:rPr>
      </w:pPr>
    </w:p>
    <w:p w:rsidR="00CA68A0" w:rsidRPr="005E0772" w:rsidRDefault="00CA68A0" w:rsidP="00CA68A0">
      <w:pPr>
        <w:pStyle w:val="4"/>
        <w:adjustRightInd w:val="0"/>
        <w:snapToGrid w:val="0"/>
        <w:jc w:val="center"/>
        <w:rPr>
          <w:rFonts w:ascii="Arial" w:hAnsi="Arial" w:cs="Arial"/>
          <w:sz w:val="28"/>
          <w:szCs w:val="28"/>
        </w:rPr>
      </w:pPr>
      <w:bookmarkStart w:id="0" w:name="_Toc280043509"/>
      <w:r>
        <w:rPr>
          <w:rFonts w:hint="eastAsia"/>
          <w:sz w:val="28"/>
          <w:szCs w:val="28"/>
        </w:rPr>
        <w:t>（</w:t>
      </w:r>
      <w:proofErr w:type="spellStart"/>
      <w:r>
        <w:rPr>
          <w:rFonts w:hint="eastAsia"/>
          <w:sz w:val="28"/>
          <w:szCs w:val="28"/>
        </w:rPr>
        <w:t>a</w:t>
      </w:r>
      <w:r>
        <w:rPr>
          <w:sz w:val="28"/>
          <w:szCs w:val="28"/>
        </w:rPr>
        <w:t>）</w:t>
      </w:r>
      <w:r w:rsidRPr="009F7021">
        <w:rPr>
          <w:rFonts w:hint="eastAsia"/>
          <w:sz w:val="28"/>
          <w:szCs w:val="28"/>
        </w:rPr>
        <w:t>强化学术</w:t>
      </w:r>
      <w:bookmarkEnd w:id="0"/>
      <w:r>
        <w:rPr>
          <w:rFonts w:hint="eastAsia"/>
          <w:sz w:val="28"/>
          <w:szCs w:val="28"/>
        </w:rPr>
        <w:t>英语课程</w:t>
      </w:r>
      <w:proofErr w:type="spellEnd"/>
      <w:r>
        <w:rPr>
          <w:rFonts w:hint="eastAsia"/>
          <w:sz w:val="28"/>
          <w:szCs w:val="28"/>
        </w:rPr>
        <w:t xml:space="preserve">  </w:t>
      </w:r>
      <w:r w:rsidRPr="009F7021">
        <w:rPr>
          <w:rFonts w:ascii="Arial" w:hAnsi="Arial" w:cs="Arial"/>
          <w:sz w:val="28"/>
          <w:szCs w:val="28"/>
        </w:rPr>
        <w:t>Intensive Academic English</w:t>
      </w:r>
      <w:r>
        <w:rPr>
          <w:rFonts w:ascii="Arial" w:hAnsi="Arial" w:cs="Arial" w:hint="eastAsia"/>
          <w:sz w:val="28"/>
          <w:szCs w:val="28"/>
        </w:rPr>
        <w:t xml:space="preserve">   </w:t>
      </w:r>
    </w:p>
    <w:p w:rsidR="00CA68A0" w:rsidRPr="00097EA3" w:rsidRDefault="00CA68A0" w:rsidP="00CA68A0">
      <w:pPr>
        <w:adjustRightInd w:val="0"/>
        <w:snapToGrid w:val="0"/>
        <w:spacing w:beforeLines="20" w:afterLines="20"/>
        <w:ind w:leftChars="202" w:left="424"/>
        <w:rPr>
          <w:rFonts w:ascii="宋体" w:hAnsi="宋体" w:cs="Arial Unicode MS"/>
          <w:b/>
          <w:sz w:val="24"/>
        </w:rPr>
      </w:pPr>
      <w:r w:rsidRPr="00097EA3">
        <w:rPr>
          <w:rFonts w:ascii="宋体" w:hAnsi="宋体" w:cs="Arial Unicode MS" w:hint="eastAsia"/>
          <w:b/>
          <w:sz w:val="24"/>
          <w:u w:val="single"/>
        </w:rPr>
        <w:t>适合学生</w:t>
      </w:r>
      <w:r w:rsidRPr="004F150E">
        <w:rPr>
          <w:rFonts w:ascii="宋体" w:hAnsi="宋体" w:cs="Arial Unicode MS" w:hint="eastAsia"/>
          <w:b/>
          <w:sz w:val="24"/>
        </w:rPr>
        <w:t>：</w:t>
      </w:r>
    </w:p>
    <w:p w:rsidR="00CA68A0" w:rsidRDefault="00CA68A0" w:rsidP="00CA68A0">
      <w:pPr>
        <w:adjustRightInd w:val="0"/>
        <w:snapToGrid w:val="0"/>
        <w:spacing w:beforeLines="20" w:afterLines="20"/>
        <w:ind w:leftChars="202" w:left="424"/>
        <w:rPr>
          <w:rFonts w:ascii="宋体" w:hAnsi="宋体" w:cs="Arial Unicode MS"/>
          <w:sz w:val="24"/>
        </w:rPr>
      </w:pPr>
      <w:r>
        <w:rPr>
          <w:rFonts w:ascii="宋体" w:hAnsi="宋体" w:cs="Arial Unicode MS" w:hint="eastAsia"/>
          <w:sz w:val="24"/>
        </w:rPr>
        <w:t>本课程适合</w:t>
      </w:r>
      <w:r w:rsidRPr="00097EA3">
        <w:rPr>
          <w:rFonts w:ascii="宋体" w:hAnsi="宋体" w:cs="Arial Unicode MS" w:hint="eastAsia"/>
          <w:sz w:val="24"/>
        </w:rPr>
        <w:t>希望</w:t>
      </w:r>
      <w:r>
        <w:rPr>
          <w:rFonts w:ascii="宋体" w:hAnsi="宋体" w:cs="Arial Unicode MS" w:hint="eastAsia"/>
          <w:sz w:val="24"/>
        </w:rPr>
        <w:t>未来</w:t>
      </w:r>
      <w:r w:rsidRPr="00097EA3">
        <w:rPr>
          <w:rFonts w:ascii="宋体" w:hAnsi="宋体" w:cs="Arial Unicode MS" w:hint="eastAsia"/>
          <w:sz w:val="24"/>
        </w:rPr>
        <w:t>进入美国大学学习的学生，或希望提</w:t>
      </w:r>
      <w:proofErr w:type="gramStart"/>
      <w:r w:rsidRPr="00097EA3">
        <w:rPr>
          <w:rFonts w:ascii="宋体" w:hAnsi="宋体" w:cs="Arial Unicode MS" w:hint="eastAsia"/>
          <w:sz w:val="24"/>
        </w:rPr>
        <w:t>高</w:t>
      </w:r>
      <w:r>
        <w:rPr>
          <w:rFonts w:ascii="宋体" w:hAnsi="宋体" w:cs="Arial Unicode MS" w:hint="eastAsia"/>
          <w:sz w:val="24"/>
        </w:rPr>
        <w:t>职场</w:t>
      </w:r>
      <w:proofErr w:type="gramEnd"/>
      <w:r w:rsidRPr="00097EA3">
        <w:rPr>
          <w:rFonts w:ascii="宋体" w:hAnsi="宋体" w:cs="Arial Unicode MS" w:hint="eastAsia"/>
          <w:sz w:val="24"/>
        </w:rPr>
        <w:t>英语水平和写作能力</w:t>
      </w:r>
      <w:r>
        <w:rPr>
          <w:rFonts w:ascii="宋体" w:hAnsi="宋体" w:cs="Arial Unicode MS" w:hint="eastAsia"/>
          <w:sz w:val="24"/>
        </w:rPr>
        <w:t>的学生</w:t>
      </w:r>
      <w:r w:rsidRPr="00097EA3">
        <w:rPr>
          <w:rFonts w:ascii="宋体" w:hAnsi="宋体" w:cs="Arial Unicode MS" w:hint="eastAsia"/>
          <w:sz w:val="24"/>
        </w:rPr>
        <w:t>。这个</w:t>
      </w:r>
      <w:r>
        <w:rPr>
          <w:rFonts w:ascii="宋体" w:hAnsi="宋体" w:cs="Arial Unicode MS" w:hint="eastAsia"/>
          <w:sz w:val="24"/>
        </w:rPr>
        <w:t>课程主要</w:t>
      </w:r>
      <w:r w:rsidRPr="00097EA3">
        <w:rPr>
          <w:rFonts w:ascii="宋体" w:hAnsi="宋体" w:cs="Arial Unicode MS" w:hint="eastAsia"/>
          <w:sz w:val="24"/>
        </w:rPr>
        <w:t>提高学生</w:t>
      </w:r>
      <w:r>
        <w:rPr>
          <w:rFonts w:ascii="宋体" w:hAnsi="宋体" w:cs="Arial Unicode MS" w:hint="eastAsia"/>
          <w:sz w:val="24"/>
        </w:rPr>
        <w:t>熟练使用英语的能力并提高学生的</w:t>
      </w:r>
      <w:r w:rsidRPr="00097EA3">
        <w:rPr>
          <w:rFonts w:ascii="宋体" w:hAnsi="宋体" w:cs="Arial Unicode MS" w:hint="eastAsia"/>
          <w:sz w:val="24"/>
        </w:rPr>
        <w:t>学术技巧，有的级别包括托福备考选修课程。英语基础较好的学生可以在更大范围内选择课程。</w:t>
      </w:r>
    </w:p>
    <w:p w:rsidR="00CA68A0" w:rsidRPr="003D5B53" w:rsidRDefault="00CA68A0" w:rsidP="00CA68A0">
      <w:pPr>
        <w:pStyle w:val="a3"/>
        <w:adjustRightInd w:val="0"/>
        <w:snapToGrid w:val="0"/>
        <w:ind w:left="420" w:firstLineChars="0" w:firstLine="0"/>
        <w:rPr>
          <w:rFonts w:ascii="宋体" w:hAnsi="宋体" w:cs="Arial Unicode MS"/>
          <w:sz w:val="24"/>
        </w:rPr>
      </w:pPr>
      <w:r w:rsidRPr="00055880">
        <w:rPr>
          <w:rFonts w:ascii="宋体" w:hAnsi="宋体" w:cs="Arial Unicode MS" w:hint="eastAsia"/>
          <w:sz w:val="24"/>
        </w:rPr>
        <w:t>适合中低到高级英语水平。</w:t>
      </w:r>
    </w:p>
    <w:p w:rsidR="00CA68A0" w:rsidRPr="00097EA3" w:rsidRDefault="00CA68A0" w:rsidP="00CA68A0">
      <w:pPr>
        <w:adjustRightInd w:val="0"/>
        <w:snapToGrid w:val="0"/>
        <w:spacing w:beforeLines="20" w:afterLines="20"/>
        <w:ind w:leftChars="202" w:left="424"/>
        <w:rPr>
          <w:rFonts w:ascii="宋体" w:hAnsi="宋体" w:cs="Arial Unicode MS"/>
          <w:b/>
          <w:sz w:val="24"/>
          <w:u w:val="single"/>
        </w:rPr>
      </w:pPr>
      <w:r>
        <w:rPr>
          <w:rFonts w:ascii="宋体" w:hAnsi="宋体" w:cs="Arial Unicode MS" w:hint="eastAsia"/>
          <w:b/>
          <w:sz w:val="24"/>
          <w:u w:val="single"/>
        </w:rPr>
        <w:t>课程安排</w:t>
      </w:r>
      <w:r w:rsidRPr="004F150E">
        <w:rPr>
          <w:rFonts w:ascii="宋体" w:hAnsi="宋体" w:cs="Arial Unicode MS" w:hint="eastAsia"/>
          <w:b/>
          <w:sz w:val="24"/>
          <w:u w:val="single"/>
        </w:rPr>
        <w:t>：</w:t>
      </w:r>
    </w:p>
    <w:p w:rsidR="00CA68A0" w:rsidRPr="00097EA3" w:rsidRDefault="00CA68A0" w:rsidP="00CA68A0">
      <w:pPr>
        <w:numPr>
          <w:ilvl w:val="0"/>
          <w:numId w:val="1"/>
        </w:numPr>
        <w:tabs>
          <w:tab w:val="clear" w:pos="420"/>
          <w:tab w:val="num" w:pos="720"/>
        </w:tabs>
        <w:adjustRightInd w:val="0"/>
        <w:snapToGrid w:val="0"/>
        <w:ind w:left="720"/>
        <w:rPr>
          <w:rFonts w:ascii="宋体" w:hAnsi="宋体" w:cs="Arial Unicode MS"/>
          <w:sz w:val="24"/>
        </w:rPr>
      </w:pPr>
      <w:r w:rsidRPr="00097EA3">
        <w:rPr>
          <w:rFonts w:ascii="宋体" w:hAnsi="宋体" w:cs="Arial Unicode MS" w:hint="eastAsia"/>
          <w:sz w:val="24"/>
        </w:rPr>
        <w:t>周一至周五</w:t>
      </w:r>
    </w:p>
    <w:p w:rsidR="00CA68A0" w:rsidRPr="00097EA3" w:rsidRDefault="00CA68A0" w:rsidP="00CA68A0">
      <w:pPr>
        <w:numPr>
          <w:ilvl w:val="0"/>
          <w:numId w:val="1"/>
        </w:numPr>
        <w:tabs>
          <w:tab w:val="clear" w:pos="420"/>
          <w:tab w:val="num" w:pos="720"/>
        </w:tabs>
        <w:adjustRightInd w:val="0"/>
        <w:snapToGrid w:val="0"/>
        <w:ind w:left="720"/>
        <w:rPr>
          <w:rFonts w:ascii="宋体" w:hAnsi="宋体" w:cs="Arial Unicode MS"/>
          <w:sz w:val="24"/>
        </w:rPr>
      </w:pPr>
      <w:r w:rsidRPr="00097EA3">
        <w:rPr>
          <w:rFonts w:ascii="宋体" w:hAnsi="宋体" w:cs="Arial Unicode MS" w:hint="eastAsia"/>
          <w:sz w:val="24"/>
        </w:rPr>
        <w:t>上课时间8：30到4：30之间</w:t>
      </w:r>
    </w:p>
    <w:p w:rsidR="00CA68A0" w:rsidRPr="00097EA3" w:rsidRDefault="00CA68A0" w:rsidP="00CA68A0">
      <w:pPr>
        <w:numPr>
          <w:ilvl w:val="0"/>
          <w:numId w:val="1"/>
        </w:numPr>
        <w:tabs>
          <w:tab w:val="clear" w:pos="420"/>
          <w:tab w:val="num" w:pos="720"/>
        </w:tabs>
        <w:adjustRightInd w:val="0"/>
        <w:snapToGrid w:val="0"/>
        <w:ind w:left="720"/>
        <w:rPr>
          <w:rFonts w:ascii="宋体" w:hAnsi="宋体" w:cs="Arial Unicode MS"/>
          <w:sz w:val="24"/>
        </w:rPr>
      </w:pPr>
      <w:r w:rsidRPr="00097EA3">
        <w:rPr>
          <w:rFonts w:ascii="宋体" w:hAnsi="宋体" w:cs="Arial Unicode MS" w:hint="eastAsia"/>
          <w:sz w:val="24"/>
        </w:rPr>
        <w:t>共11周，每周25小时（第一周是测试、介绍课程和注册）</w:t>
      </w:r>
    </w:p>
    <w:p w:rsidR="00CA68A0" w:rsidRPr="003D5B53" w:rsidRDefault="00CA68A0" w:rsidP="00CA68A0">
      <w:pPr>
        <w:numPr>
          <w:ilvl w:val="0"/>
          <w:numId w:val="1"/>
        </w:numPr>
        <w:tabs>
          <w:tab w:val="clear" w:pos="420"/>
          <w:tab w:val="num" w:pos="720"/>
        </w:tabs>
        <w:adjustRightInd w:val="0"/>
        <w:snapToGrid w:val="0"/>
        <w:ind w:left="720"/>
        <w:rPr>
          <w:rFonts w:ascii="宋体" w:hAnsi="宋体" w:cs="Arial Unicode MS"/>
          <w:sz w:val="24"/>
        </w:rPr>
      </w:pPr>
      <w:r w:rsidRPr="00097EA3">
        <w:rPr>
          <w:rFonts w:ascii="宋体" w:hAnsi="宋体" w:cs="Arial Unicode MS" w:hint="eastAsia"/>
          <w:sz w:val="24"/>
        </w:rPr>
        <w:t>根据级别和课程不同，每个学生的课程表也不同</w:t>
      </w:r>
    </w:p>
    <w:p w:rsidR="00CA68A0" w:rsidRPr="00B52D78" w:rsidRDefault="00CA68A0" w:rsidP="00CA68A0">
      <w:pPr>
        <w:pStyle w:val="a3"/>
        <w:numPr>
          <w:ilvl w:val="0"/>
          <w:numId w:val="6"/>
        </w:numPr>
        <w:adjustRightInd w:val="0"/>
        <w:snapToGrid w:val="0"/>
        <w:spacing w:beforeLines="20" w:afterLines="20"/>
        <w:ind w:firstLineChars="0"/>
        <w:rPr>
          <w:rFonts w:ascii="宋体" w:hAnsi="宋体" w:cs="Arial"/>
          <w:b/>
          <w:sz w:val="24"/>
          <w:u w:val="single"/>
        </w:rPr>
      </w:pPr>
      <w:r w:rsidRPr="00B52D78">
        <w:rPr>
          <w:rFonts w:ascii="宋体" w:hAnsi="宋体" w:cs="Arial"/>
          <w:sz w:val="24"/>
        </w:rPr>
        <w:t>中低至中等级别（根据到校时的测试水平）</w:t>
      </w:r>
    </w:p>
    <w:p w:rsidR="00CA68A0" w:rsidRPr="002635CD" w:rsidRDefault="00CA68A0" w:rsidP="00CA68A0">
      <w:pPr>
        <w:pStyle w:val="a3"/>
        <w:numPr>
          <w:ilvl w:val="0"/>
          <w:numId w:val="6"/>
        </w:numPr>
        <w:adjustRightInd w:val="0"/>
        <w:snapToGrid w:val="0"/>
        <w:spacing w:beforeLines="20" w:afterLines="20"/>
        <w:ind w:firstLineChars="0"/>
        <w:rPr>
          <w:rFonts w:ascii="宋体" w:hAnsi="宋体" w:cs="Arial"/>
          <w:sz w:val="24"/>
          <w:u w:val="single"/>
        </w:rPr>
      </w:pPr>
      <w:r w:rsidRPr="002635CD">
        <w:rPr>
          <w:rFonts w:ascii="宋体" w:hAnsi="宋体" w:cs="Arial"/>
          <w:sz w:val="24"/>
          <w:u w:val="single"/>
        </w:rPr>
        <w:t>必修课程：</w:t>
      </w:r>
    </w:p>
    <w:p w:rsidR="00CA68A0" w:rsidRPr="00D52DE9" w:rsidRDefault="00CA68A0" w:rsidP="00CA68A0">
      <w:pPr>
        <w:numPr>
          <w:ilvl w:val="0"/>
          <w:numId w:val="2"/>
        </w:numPr>
        <w:tabs>
          <w:tab w:val="clear" w:pos="780"/>
          <w:tab w:val="num" w:pos="1080"/>
        </w:tabs>
        <w:adjustRightInd w:val="0"/>
        <w:snapToGrid w:val="0"/>
        <w:spacing w:beforeLines="20" w:afterLines="20"/>
        <w:ind w:left="1080"/>
        <w:rPr>
          <w:rFonts w:ascii="宋体" w:hAnsi="宋体" w:cs="Arial"/>
          <w:sz w:val="24"/>
        </w:rPr>
      </w:pPr>
      <w:r w:rsidRPr="00D52DE9">
        <w:rPr>
          <w:rFonts w:ascii="宋体" w:hAnsi="宋体" w:cs="Arial"/>
          <w:sz w:val="24"/>
        </w:rPr>
        <w:t>流利度与理解力核心课程</w:t>
      </w:r>
    </w:p>
    <w:p w:rsidR="00CA68A0" w:rsidRPr="00D52DE9" w:rsidRDefault="00CA68A0" w:rsidP="00CA68A0">
      <w:pPr>
        <w:numPr>
          <w:ilvl w:val="0"/>
          <w:numId w:val="2"/>
        </w:numPr>
        <w:tabs>
          <w:tab w:val="clear" w:pos="780"/>
          <w:tab w:val="num" w:pos="1080"/>
        </w:tabs>
        <w:adjustRightInd w:val="0"/>
        <w:snapToGrid w:val="0"/>
        <w:spacing w:beforeLines="20" w:afterLines="20"/>
        <w:ind w:left="1080"/>
        <w:rPr>
          <w:rFonts w:ascii="宋体" w:hAnsi="宋体" w:cs="Arial"/>
          <w:sz w:val="24"/>
        </w:rPr>
      </w:pPr>
      <w:r w:rsidRPr="00D52DE9">
        <w:rPr>
          <w:rFonts w:ascii="宋体" w:hAnsi="宋体" w:cs="Arial"/>
          <w:sz w:val="24"/>
        </w:rPr>
        <w:t>听力</w:t>
      </w:r>
    </w:p>
    <w:p w:rsidR="00CA68A0" w:rsidRPr="00D52DE9" w:rsidRDefault="00CA68A0" w:rsidP="00CA68A0">
      <w:pPr>
        <w:adjustRightInd w:val="0"/>
        <w:snapToGrid w:val="0"/>
        <w:spacing w:beforeLines="20" w:afterLines="20"/>
        <w:rPr>
          <w:rFonts w:ascii="宋体" w:hAnsi="宋体" w:cs="Arial Unicode MS"/>
          <w:sz w:val="24"/>
        </w:rPr>
      </w:pPr>
      <w:r w:rsidRPr="00D52DE9">
        <w:rPr>
          <w:rFonts w:ascii="宋体" w:hAnsi="宋体" w:cs="Arial Unicode MS" w:hint="eastAsia"/>
          <w:sz w:val="24"/>
        </w:rPr>
        <w:t>选修课程和每学期提供的不同课程，通常包括：</w:t>
      </w:r>
    </w:p>
    <w:p w:rsidR="00CA68A0" w:rsidRPr="00D52DE9" w:rsidRDefault="00CA68A0" w:rsidP="00CA68A0">
      <w:pPr>
        <w:numPr>
          <w:ilvl w:val="0"/>
          <w:numId w:val="3"/>
        </w:numPr>
        <w:tabs>
          <w:tab w:val="clear" w:pos="780"/>
          <w:tab w:val="num" w:pos="1080"/>
        </w:tabs>
        <w:adjustRightInd w:val="0"/>
        <w:snapToGrid w:val="0"/>
        <w:spacing w:beforeLines="20" w:afterLines="20"/>
        <w:ind w:left="1080"/>
        <w:rPr>
          <w:rFonts w:ascii="宋体" w:hAnsi="宋体" w:cs="Arial Unicode MS"/>
          <w:sz w:val="24"/>
        </w:rPr>
      </w:pPr>
      <w:r w:rsidRPr="00D52DE9">
        <w:rPr>
          <w:rFonts w:ascii="宋体" w:hAnsi="宋体" w:cs="Arial Unicode MS" w:hint="eastAsia"/>
          <w:sz w:val="24"/>
        </w:rPr>
        <w:t>词汇</w:t>
      </w:r>
      <w:r>
        <w:rPr>
          <w:rFonts w:ascii="宋体" w:hAnsi="宋体" w:cs="Arial Unicode MS" w:hint="eastAsia"/>
          <w:sz w:val="24"/>
        </w:rPr>
        <w:t>提高</w:t>
      </w:r>
    </w:p>
    <w:p w:rsidR="00CA68A0" w:rsidRPr="00D52DE9" w:rsidRDefault="00CA68A0" w:rsidP="00CA68A0">
      <w:pPr>
        <w:numPr>
          <w:ilvl w:val="0"/>
          <w:numId w:val="3"/>
        </w:numPr>
        <w:tabs>
          <w:tab w:val="clear" w:pos="780"/>
          <w:tab w:val="num" w:pos="1080"/>
        </w:tabs>
        <w:adjustRightInd w:val="0"/>
        <w:snapToGrid w:val="0"/>
        <w:spacing w:beforeLines="20" w:afterLines="20"/>
        <w:ind w:left="1080"/>
        <w:rPr>
          <w:rFonts w:ascii="宋体" w:hAnsi="宋体" w:cs="Arial Unicode MS"/>
          <w:sz w:val="24"/>
        </w:rPr>
      </w:pPr>
      <w:r w:rsidRPr="00D52DE9">
        <w:rPr>
          <w:rFonts w:ascii="宋体" w:hAnsi="宋体" w:cs="Arial Unicode MS" w:hint="eastAsia"/>
          <w:sz w:val="24"/>
        </w:rPr>
        <w:t>会话</w:t>
      </w:r>
    </w:p>
    <w:p w:rsidR="00CA68A0" w:rsidRPr="00D52DE9" w:rsidRDefault="00CA68A0" w:rsidP="00CA68A0">
      <w:pPr>
        <w:numPr>
          <w:ilvl w:val="0"/>
          <w:numId w:val="3"/>
        </w:numPr>
        <w:tabs>
          <w:tab w:val="clear" w:pos="780"/>
          <w:tab w:val="num" w:pos="1080"/>
        </w:tabs>
        <w:adjustRightInd w:val="0"/>
        <w:snapToGrid w:val="0"/>
        <w:spacing w:beforeLines="20" w:afterLines="20"/>
        <w:ind w:left="1080"/>
        <w:rPr>
          <w:rFonts w:ascii="宋体" w:hAnsi="宋体" w:cs="Arial Unicode MS"/>
          <w:sz w:val="24"/>
        </w:rPr>
      </w:pPr>
      <w:r w:rsidRPr="00D52DE9">
        <w:rPr>
          <w:rFonts w:ascii="宋体" w:hAnsi="宋体" w:cs="Arial Unicode MS" w:hint="eastAsia"/>
          <w:sz w:val="24"/>
        </w:rPr>
        <w:t>写作</w:t>
      </w:r>
      <w:r>
        <w:rPr>
          <w:rFonts w:ascii="宋体" w:hAnsi="宋体" w:cs="Arial Unicode MS" w:hint="eastAsia"/>
          <w:sz w:val="24"/>
        </w:rPr>
        <w:t>提高</w:t>
      </w:r>
    </w:p>
    <w:p w:rsidR="00CA68A0" w:rsidRPr="00D52DE9" w:rsidRDefault="00CA68A0" w:rsidP="00CA68A0">
      <w:pPr>
        <w:numPr>
          <w:ilvl w:val="0"/>
          <w:numId w:val="3"/>
        </w:numPr>
        <w:tabs>
          <w:tab w:val="clear" w:pos="780"/>
          <w:tab w:val="num" w:pos="1080"/>
        </w:tabs>
        <w:adjustRightInd w:val="0"/>
        <w:snapToGrid w:val="0"/>
        <w:spacing w:beforeLines="20" w:afterLines="20"/>
        <w:ind w:left="1080"/>
        <w:rPr>
          <w:rFonts w:ascii="宋体" w:hAnsi="宋体" w:cs="Arial Unicode MS"/>
          <w:sz w:val="24"/>
        </w:rPr>
      </w:pPr>
      <w:r w:rsidRPr="00D52DE9">
        <w:rPr>
          <w:rFonts w:ascii="宋体" w:hAnsi="宋体" w:cs="Arial Unicode MS" w:hint="eastAsia"/>
          <w:sz w:val="24"/>
        </w:rPr>
        <w:t>词汇/利用电视和录像进行讨论</w:t>
      </w:r>
    </w:p>
    <w:p w:rsidR="00CA68A0" w:rsidRPr="00D52DE9" w:rsidRDefault="00CA68A0" w:rsidP="00CA68A0">
      <w:pPr>
        <w:numPr>
          <w:ilvl w:val="0"/>
          <w:numId w:val="3"/>
        </w:numPr>
        <w:tabs>
          <w:tab w:val="clear" w:pos="780"/>
          <w:tab w:val="num" w:pos="1080"/>
        </w:tabs>
        <w:adjustRightInd w:val="0"/>
        <w:snapToGrid w:val="0"/>
        <w:spacing w:beforeLines="20" w:afterLines="20"/>
        <w:ind w:left="1080"/>
        <w:rPr>
          <w:rFonts w:ascii="宋体" w:hAnsi="宋体" w:cs="Arial Unicode MS"/>
          <w:sz w:val="24"/>
        </w:rPr>
      </w:pPr>
      <w:r w:rsidRPr="00D52DE9">
        <w:rPr>
          <w:rFonts w:ascii="宋体" w:hAnsi="宋体" w:cs="Arial Unicode MS" w:hint="eastAsia"/>
          <w:sz w:val="24"/>
        </w:rPr>
        <w:t>日常英语</w:t>
      </w:r>
    </w:p>
    <w:p w:rsidR="00CA68A0" w:rsidRPr="00D52DE9" w:rsidRDefault="00CA68A0" w:rsidP="00CA68A0">
      <w:pPr>
        <w:numPr>
          <w:ilvl w:val="0"/>
          <w:numId w:val="3"/>
        </w:numPr>
        <w:tabs>
          <w:tab w:val="clear" w:pos="780"/>
          <w:tab w:val="num" w:pos="1080"/>
        </w:tabs>
        <w:adjustRightInd w:val="0"/>
        <w:snapToGrid w:val="0"/>
        <w:spacing w:beforeLines="20" w:afterLines="20"/>
        <w:ind w:left="1080"/>
        <w:rPr>
          <w:rFonts w:ascii="宋体" w:hAnsi="宋体" w:cs="Arial Unicode MS"/>
          <w:sz w:val="24"/>
        </w:rPr>
      </w:pPr>
      <w:r w:rsidRPr="00D52DE9">
        <w:rPr>
          <w:rFonts w:ascii="宋体" w:hAnsi="宋体" w:cs="Arial Unicode MS" w:hint="eastAsia"/>
          <w:sz w:val="24"/>
        </w:rPr>
        <w:t>阅读/词汇</w:t>
      </w:r>
      <w:r>
        <w:rPr>
          <w:rFonts w:ascii="宋体" w:hAnsi="宋体" w:cs="Arial Unicode MS" w:hint="eastAsia"/>
          <w:sz w:val="24"/>
        </w:rPr>
        <w:t>提高</w:t>
      </w:r>
    </w:p>
    <w:p w:rsidR="00CA68A0" w:rsidRPr="00D52DE9" w:rsidRDefault="00CA68A0" w:rsidP="00CA68A0">
      <w:pPr>
        <w:numPr>
          <w:ilvl w:val="0"/>
          <w:numId w:val="3"/>
        </w:numPr>
        <w:tabs>
          <w:tab w:val="clear" w:pos="780"/>
          <w:tab w:val="num" w:pos="1080"/>
        </w:tabs>
        <w:adjustRightInd w:val="0"/>
        <w:snapToGrid w:val="0"/>
        <w:spacing w:beforeLines="20" w:afterLines="20"/>
        <w:ind w:left="1080"/>
        <w:rPr>
          <w:rFonts w:ascii="宋体" w:hAnsi="宋体" w:cs="Arial Unicode MS"/>
          <w:sz w:val="24"/>
        </w:rPr>
      </w:pPr>
      <w:r w:rsidRPr="00D52DE9">
        <w:rPr>
          <w:rFonts w:ascii="宋体" w:hAnsi="宋体" w:cs="Arial Unicode MS" w:hint="eastAsia"/>
          <w:sz w:val="24"/>
        </w:rPr>
        <w:t>习惯用语和俗语</w:t>
      </w:r>
    </w:p>
    <w:p w:rsidR="00CA68A0" w:rsidRPr="00D52DE9" w:rsidRDefault="00CA68A0" w:rsidP="00CA68A0">
      <w:pPr>
        <w:numPr>
          <w:ilvl w:val="0"/>
          <w:numId w:val="3"/>
        </w:numPr>
        <w:tabs>
          <w:tab w:val="clear" w:pos="780"/>
          <w:tab w:val="num" w:pos="1080"/>
        </w:tabs>
        <w:adjustRightInd w:val="0"/>
        <w:snapToGrid w:val="0"/>
        <w:spacing w:beforeLines="20" w:afterLines="20"/>
        <w:ind w:left="1080"/>
        <w:rPr>
          <w:rFonts w:ascii="宋体" w:hAnsi="宋体" w:cs="Arial Unicode MS"/>
          <w:sz w:val="24"/>
        </w:rPr>
      </w:pPr>
      <w:r w:rsidRPr="00D52DE9">
        <w:rPr>
          <w:rFonts w:ascii="宋体" w:hAnsi="宋体" w:cs="Arial Unicode MS" w:hint="eastAsia"/>
          <w:sz w:val="24"/>
        </w:rPr>
        <w:t>托福</w:t>
      </w:r>
      <w:r>
        <w:rPr>
          <w:rFonts w:ascii="宋体" w:hAnsi="宋体" w:cs="Arial Unicode MS" w:hint="eastAsia"/>
          <w:sz w:val="24"/>
        </w:rPr>
        <w:t>考试</w:t>
      </w:r>
      <w:r w:rsidRPr="00D52DE9">
        <w:rPr>
          <w:rFonts w:ascii="宋体" w:hAnsi="宋体" w:cs="Arial Unicode MS" w:hint="eastAsia"/>
          <w:sz w:val="24"/>
        </w:rPr>
        <w:t>准备（103和104级别）</w:t>
      </w:r>
    </w:p>
    <w:p w:rsidR="00CA68A0" w:rsidRPr="00D52DE9" w:rsidRDefault="00CA68A0" w:rsidP="00CA68A0">
      <w:pPr>
        <w:numPr>
          <w:ilvl w:val="0"/>
          <w:numId w:val="3"/>
        </w:numPr>
        <w:tabs>
          <w:tab w:val="clear" w:pos="780"/>
          <w:tab w:val="num" w:pos="1080"/>
        </w:tabs>
        <w:adjustRightInd w:val="0"/>
        <w:snapToGrid w:val="0"/>
        <w:spacing w:beforeLines="20" w:afterLines="20"/>
        <w:ind w:left="1080"/>
        <w:rPr>
          <w:rFonts w:ascii="宋体" w:hAnsi="宋体" w:cs="Arial Unicode MS"/>
          <w:sz w:val="24"/>
        </w:rPr>
      </w:pPr>
      <w:r w:rsidRPr="00D52DE9">
        <w:rPr>
          <w:rFonts w:ascii="宋体" w:hAnsi="宋体" w:cs="Arial Unicode MS" w:hint="eastAsia"/>
          <w:sz w:val="24"/>
        </w:rPr>
        <w:t>写作规则和拼写</w:t>
      </w:r>
    </w:p>
    <w:p w:rsidR="00CA68A0" w:rsidRPr="00D52DE9" w:rsidRDefault="00CA68A0" w:rsidP="00CA68A0">
      <w:pPr>
        <w:numPr>
          <w:ilvl w:val="0"/>
          <w:numId w:val="3"/>
        </w:numPr>
        <w:tabs>
          <w:tab w:val="clear" w:pos="780"/>
          <w:tab w:val="num" w:pos="1080"/>
        </w:tabs>
        <w:adjustRightInd w:val="0"/>
        <w:snapToGrid w:val="0"/>
        <w:spacing w:beforeLines="20" w:afterLines="20"/>
        <w:ind w:left="1080"/>
        <w:rPr>
          <w:rFonts w:ascii="宋体" w:hAnsi="宋体" w:cs="Arial Unicode MS"/>
          <w:sz w:val="24"/>
        </w:rPr>
      </w:pPr>
      <w:r w:rsidRPr="00D52DE9">
        <w:rPr>
          <w:rFonts w:ascii="宋体" w:hAnsi="宋体" w:cs="Arial Unicode MS" w:hint="eastAsia"/>
          <w:sz w:val="24"/>
        </w:rPr>
        <w:t>阅读和写作</w:t>
      </w:r>
    </w:p>
    <w:p w:rsidR="00CA68A0" w:rsidRPr="00D52DE9" w:rsidRDefault="00CA68A0" w:rsidP="00CA68A0">
      <w:pPr>
        <w:numPr>
          <w:ilvl w:val="0"/>
          <w:numId w:val="3"/>
        </w:numPr>
        <w:tabs>
          <w:tab w:val="clear" w:pos="780"/>
          <w:tab w:val="num" w:pos="1080"/>
        </w:tabs>
        <w:adjustRightInd w:val="0"/>
        <w:snapToGrid w:val="0"/>
        <w:spacing w:beforeLines="20" w:afterLines="20"/>
        <w:ind w:left="1080"/>
        <w:rPr>
          <w:rFonts w:ascii="宋体" w:hAnsi="宋体" w:cs="Arial Unicode MS"/>
          <w:sz w:val="24"/>
        </w:rPr>
      </w:pPr>
      <w:r w:rsidRPr="00D52DE9">
        <w:rPr>
          <w:rFonts w:ascii="宋体" w:hAnsi="宋体" w:cs="Arial Unicode MS" w:hint="eastAsia"/>
          <w:sz w:val="24"/>
        </w:rPr>
        <w:t>发音/流利度</w:t>
      </w:r>
    </w:p>
    <w:p w:rsidR="00CA68A0" w:rsidRPr="00D52DE9" w:rsidRDefault="00CA68A0" w:rsidP="00CA68A0">
      <w:pPr>
        <w:numPr>
          <w:ilvl w:val="0"/>
          <w:numId w:val="3"/>
        </w:numPr>
        <w:tabs>
          <w:tab w:val="clear" w:pos="780"/>
          <w:tab w:val="num" w:pos="1080"/>
        </w:tabs>
        <w:adjustRightInd w:val="0"/>
        <w:snapToGrid w:val="0"/>
        <w:spacing w:beforeLines="20" w:afterLines="20"/>
        <w:ind w:left="1080"/>
        <w:rPr>
          <w:rFonts w:ascii="宋体" w:hAnsi="宋体" w:cs="Arial Unicode MS"/>
          <w:sz w:val="24"/>
        </w:rPr>
      </w:pPr>
      <w:r>
        <w:rPr>
          <w:rFonts w:ascii="宋体" w:hAnsi="宋体" w:cs="Arial Unicode MS" w:hint="eastAsia"/>
          <w:sz w:val="24"/>
        </w:rPr>
        <w:t>中级</w:t>
      </w:r>
      <w:r w:rsidRPr="00D52DE9">
        <w:rPr>
          <w:rFonts w:ascii="宋体" w:hAnsi="宋体" w:cs="Arial Unicode MS" w:hint="eastAsia"/>
          <w:sz w:val="24"/>
        </w:rPr>
        <w:t>美国文化</w:t>
      </w:r>
    </w:p>
    <w:p w:rsidR="00CA68A0" w:rsidRPr="00D52DE9" w:rsidRDefault="00CA68A0" w:rsidP="00CA68A0">
      <w:pPr>
        <w:numPr>
          <w:ilvl w:val="0"/>
          <w:numId w:val="3"/>
        </w:numPr>
        <w:tabs>
          <w:tab w:val="clear" w:pos="780"/>
          <w:tab w:val="num" w:pos="1080"/>
        </w:tabs>
        <w:adjustRightInd w:val="0"/>
        <w:snapToGrid w:val="0"/>
        <w:spacing w:beforeLines="20" w:afterLines="20"/>
        <w:ind w:left="1080"/>
        <w:rPr>
          <w:rFonts w:ascii="宋体" w:hAnsi="宋体" w:cs="Arial Unicode MS"/>
          <w:sz w:val="24"/>
        </w:rPr>
      </w:pPr>
      <w:proofErr w:type="gramStart"/>
      <w:r w:rsidRPr="00D52DE9">
        <w:rPr>
          <w:rFonts w:ascii="宋体" w:hAnsi="宋体" w:cs="Arial Unicode MS" w:hint="eastAsia"/>
          <w:sz w:val="24"/>
        </w:rPr>
        <w:t>托业考试</w:t>
      </w:r>
      <w:proofErr w:type="gramEnd"/>
      <w:r w:rsidRPr="00D52DE9">
        <w:rPr>
          <w:rFonts w:ascii="宋体" w:hAnsi="宋体" w:cs="Arial Unicode MS" w:hint="eastAsia"/>
          <w:sz w:val="24"/>
        </w:rPr>
        <w:t>准备（103和104级别）</w:t>
      </w:r>
    </w:p>
    <w:p w:rsidR="00CA68A0" w:rsidRPr="003D5B53" w:rsidRDefault="00CA68A0" w:rsidP="00CA68A0">
      <w:pPr>
        <w:numPr>
          <w:ilvl w:val="0"/>
          <w:numId w:val="3"/>
        </w:numPr>
        <w:tabs>
          <w:tab w:val="clear" w:pos="780"/>
          <w:tab w:val="num" w:pos="1080"/>
        </w:tabs>
        <w:adjustRightInd w:val="0"/>
        <w:snapToGrid w:val="0"/>
        <w:spacing w:beforeLines="20" w:afterLines="20"/>
        <w:ind w:left="1080"/>
        <w:rPr>
          <w:rFonts w:ascii="宋体" w:hAnsi="宋体" w:cs="Arial Unicode MS"/>
          <w:sz w:val="24"/>
        </w:rPr>
      </w:pPr>
      <w:r>
        <w:rPr>
          <w:rFonts w:ascii="宋体" w:hAnsi="宋体" w:cs="Arial Unicode MS" w:hint="eastAsia"/>
          <w:sz w:val="24"/>
        </w:rPr>
        <w:t>中级</w:t>
      </w:r>
      <w:r w:rsidRPr="00D52DE9">
        <w:rPr>
          <w:rFonts w:ascii="宋体" w:hAnsi="宋体" w:cs="Arial Unicode MS" w:hint="eastAsia"/>
          <w:sz w:val="24"/>
        </w:rPr>
        <w:t>学习技巧</w:t>
      </w:r>
    </w:p>
    <w:p w:rsidR="00CA68A0" w:rsidRPr="00B52D78" w:rsidRDefault="00CA68A0" w:rsidP="00CA68A0">
      <w:pPr>
        <w:pStyle w:val="a3"/>
        <w:adjustRightInd w:val="0"/>
        <w:snapToGrid w:val="0"/>
        <w:ind w:left="420" w:firstLineChars="0" w:firstLine="0"/>
        <w:rPr>
          <w:rFonts w:ascii="宋体" w:hAnsi="宋体" w:cs="Arial"/>
          <w:b/>
          <w:sz w:val="24"/>
        </w:rPr>
      </w:pPr>
      <w:r w:rsidRPr="002635CD">
        <w:rPr>
          <w:rFonts w:ascii="宋体" w:hAnsi="宋体" w:cs="Arial"/>
          <w:b/>
          <w:sz w:val="24"/>
          <w:u w:val="single"/>
        </w:rPr>
        <w:t>课程</w:t>
      </w:r>
      <w:r>
        <w:rPr>
          <w:rFonts w:ascii="宋体" w:hAnsi="宋体" w:cs="Arial" w:hint="eastAsia"/>
          <w:b/>
          <w:sz w:val="24"/>
          <w:u w:val="single"/>
        </w:rPr>
        <w:t>列表</w:t>
      </w:r>
      <w:r w:rsidRPr="00B52D78">
        <w:rPr>
          <w:rFonts w:ascii="宋体" w:hAnsi="宋体" w:cs="Arial"/>
          <w:b/>
          <w:sz w:val="24"/>
        </w:rPr>
        <w:t>：</w:t>
      </w:r>
    </w:p>
    <w:p w:rsidR="00CA68A0" w:rsidRPr="00B52D78" w:rsidRDefault="00CA68A0" w:rsidP="00CA68A0">
      <w:pPr>
        <w:pStyle w:val="a3"/>
        <w:numPr>
          <w:ilvl w:val="0"/>
          <w:numId w:val="7"/>
        </w:numPr>
        <w:adjustRightInd w:val="0"/>
        <w:snapToGrid w:val="0"/>
        <w:spacing w:beforeLines="20" w:afterLines="20"/>
        <w:ind w:firstLineChars="0"/>
        <w:rPr>
          <w:rFonts w:ascii="宋体" w:hAnsi="宋体" w:cs="Arial Unicode MS"/>
          <w:sz w:val="24"/>
        </w:rPr>
      </w:pPr>
      <w:r w:rsidRPr="00B52D78">
        <w:rPr>
          <w:rFonts w:ascii="宋体" w:hAnsi="宋体" w:cs="Arial Unicode MS" w:hint="eastAsia"/>
          <w:sz w:val="24"/>
        </w:rPr>
        <w:lastRenderedPageBreak/>
        <w:t>中高和高等级别（根据到校时测试）</w:t>
      </w:r>
    </w:p>
    <w:p w:rsidR="00CA68A0" w:rsidRPr="00B52D78" w:rsidRDefault="00CA68A0" w:rsidP="00CA68A0">
      <w:pPr>
        <w:pStyle w:val="a3"/>
        <w:numPr>
          <w:ilvl w:val="0"/>
          <w:numId w:val="7"/>
        </w:numPr>
        <w:adjustRightInd w:val="0"/>
        <w:snapToGrid w:val="0"/>
        <w:spacing w:beforeLines="20" w:afterLines="20"/>
        <w:ind w:firstLineChars="0"/>
        <w:rPr>
          <w:rFonts w:ascii="宋体" w:hAnsi="宋体" w:cs="Arial Unicode MS"/>
          <w:sz w:val="24"/>
        </w:rPr>
      </w:pPr>
      <w:r w:rsidRPr="00B52D78">
        <w:rPr>
          <w:rFonts w:ascii="宋体" w:hAnsi="宋体" w:cs="Arial Unicode MS" w:hint="eastAsia"/>
          <w:sz w:val="24"/>
        </w:rPr>
        <w:t>必修课程：</w:t>
      </w:r>
    </w:p>
    <w:p w:rsidR="00CA68A0" w:rsidRPr="00D52DE9" w:rsidRDefault="00CA68A0" w:rsidP="00CA68A0">
      <w:pPr>
        <w:numPr>
          <w:ilvl w:val="0"/>
          <w:numId w:val="4"/>
        </w:numPr>
        <w:adjustRightInd w:val="0"/>
        <w:snapToGrid w:val="0"/>
        <w:spacing w:beforeLines="20" w:afterLines="20"/>
        <w:ind w:left="1134"/>
        <w:rPr>
          <w:rFonts w:ascii="宋体" w:hAnsi="宋体" w:cs="Arial Unicode MS"/>
          <w:sz w:val="24"/>
        </w:rPr>
      </w:pPr>
      <w:r w:rsidRPr="00D52DE9">
        <w:rPr>
          <w:rFonts w:ascii="宋体" w:hAnsi="宋体" w:cs="Arial Unicode MS" w:hint="eastAsia"/>
          <w:sz w:val="24"/>
        </w:rPr>
        <w:t>流利度与理解力核心课程</w:t>
      </w:r>
    </w:p>
    <w:p w:rsidR="00CA68A0" w:rsidRPr="00D52DE9" w:rsidRDefault="00CA68A0" w:rsidP="00CA68A0">
      <w:pPr>
        <w:numPr>
          <w:ilvl w:val="0"/>
          <w:numId w:val="4"/>
        </w:numPr>
        <w:adjustRightInd w:val="0"/>
        <w:snapToGrid w:val="0"/>
        <w:spacing w:beforeLines="20" w:afterLines="20"/>
        <w:ind w:left="1134"/>
        <w:rPr>
          <w:rFonts w:ascii="宋体" w:hAnsi="宋体" w:cs="Arial Unicode MS"/>
          <w:sz w:val="24"/>
        </w:rPr>
      </w:pPr>
      <w:r w:rsidRPr="00D52DE9">
        <w:rPr>
          <w:rFonts w:ascii="宋体" w:hAnsi="宋体" w:cs="Arial Unicode MS" w:hint="eastAsia"/>
          <w:sz w:val="24"/>
        </w:rPr>
        <w:t>流利度和发音，或</w:t>
      </w:r>
    </w:p>
    <w:p w:rsidR="00CA68A0" w:rsidRPr="00D52DE9" w:rsidRDefault="00CA68A0" w:rsidP="00CA68A0">
      <w:pPr>
        <w:numPr>
          <w:ilvl w:val="0"/>
          <w:numId w:val="4"/>
        </w:numPr>
        <w:adjustRightInd w:val="0"/>
        <w:snapToGrid w:val="0"/>
        <w:spacing w:beforeLines="20" w:afterLines="20"/>
        <w:ind w:left="1134"/>
        <w:rPr>
          <w:rFonts w:ascii="宋体" w:hAnsi="宋体" w:cs="Arial Unicode MS"/>
          <w:sz w:val="24"/>
        </w:rPr>
      </w:pPr>
      <w:r w:rsidRPr="00D52DE9">
        <w:rPr>
          <w:rFonts w:ascii="宋体" w:hAnsi="宋体" w:cs="Arial Unicode MS" w:hint="eastAsia"/>
          <w:sz w:val="24"/>
        </w:rPr>
        <w:t>高级商</w:t>
      </w:r>
      <w:r>
        <w:rPr>
          <w:rFonts w:ascii="宋体" w:hAnsi="宋体" w:cs="Arial Unicode MS" w:hint="eastAsia"/>
          <w:sz w:val="24"/>
        </w:rPr>
        <w:t>务</w:t>
      </w:r>
      <w:r w:rsidRPr="00D52DE9">
        <w:rPr>
          <w:rFonts w:ascii="宋体" w:hAnsi="宋体" w:cs="Arial Unicode MS" w:hint="eastAsia"/>
          <w:sz w:val="24"/>
        </w:rPr>
        <w:t>写作</w:t>
      </w:r>
    </w:p>
    <w:p w:rsidR="00CA68A0" w:rsidRPr="00D52DE9" w:rsidRDefault="00CA68A0" w:rsidP="00CA68A0">
      <w:pPr>
        <w:numPr>
          <w:ilvl w:val="0"/>
          <w:numId w:val="4"/>
        </w:numPr>
        <w:adjustRightInd w:val="0"/>
        <w:snapToGrid w:val="0"/>
        <w:spacing w:beforeLines="20" w:afterLines="20"/>
        <w:ind w:left="1134"/>
        <w:rPr>
          <w:rFonts w:ascii="宋体" w:hAnsi="宋体" w:cs="Arial Unicode MS"/>
          <w:sz w:val="24"/>
        </w:rPr>
      </w:pPr>
      <w:r w:rsidRPr="00D52DE9">
        <w:rPr>
          <w:rFonts w:ascii="宋体" w:hAnsi="宋体" w:cs="Arial Unicode MS" w:hint="eastAsia"/>
          <w:sz w:val="24"/>
        </w:rPr>
        <w:t>语法技巧</w:t>
      </w:r>
    </w:p>
    <w:p w:rsidR="00CA68A0" w:rsidRPr="00B52D78" w:rsidRDefault="00CA68A0" w:rsidP="00CA68A0">
      <w:pPr>
        <w:pStyle w:val="a3"/>
        <w:numPr>
          <w:ilvl w:val="0"/>
          <w:numId w:val="7"/>
        </w:numPr>
        <w:adjustRightInd w:val="0"/>
        <w:snapToGrid w:val="0"/>
        <w:spacing w:beforeLines="20" w:afterLines="20"/>
        <w:ind w:firstLineChars="0"/>
        <w:rPr>
          <w:rFonts w:ascii="宋体" w:hAnsi="宋体" w:cs="Arial Unicode MS"/>
          <w:sz w:val="24"/>
        </w:rPr>
      </w:pPr>
      <w:r w:rsidRPr="00B52D78">
        <w:rPr>
          <w:rFonts w:ascii="宋体" w:hAnsi="宋体" w:cs="Arial Unicode MS" w:hint="eastAsia"/>
          <w:sz w:val="24"/>
        </w:rPr>
        <w:t>选修课：</w:t>
      </w:r>
    </w:p>
    <w:p w:rsidR="00CA68A0" w:rsidRPr="00D52DE9" w:rsidRDefault="00CA68A0" w:rsidP="00CA68A0">
      <w:pPr>
        <w:numPr>
          <w:ilvl w:val="0"/>
          <w:numId w:val="5"/>
        </w:numPr>
        <w:adjustRightInd w:val="0"/>
        <w:snapToGrid w:val="0"/>
        <w:spacing w:beforeLines="20" w:afterLines="20"/>
        <w:ind w:left="1134"/>
        <w:rPr>
          <w:rFonts w:ascii="宋体" w:hAnsi="宋体" w:cs="Arial Unicode MS"/>
          <w:sz w:val="24"/>
        </w:rPr>
      </w:pPr>
      <w:r w:rsidRPr="00D52DE9">
        <w:rPr>
          <w:rFonts w:ascii="宋体" w:hAnsi="宋体" w:cs="Arial Unicode MS" w:hint="eastAsia"/>
          <w:sz w:val="24"/>
        </w:rPr>
        <w:t>习惯用语和俗语</w:t>
      </w:r>
    </w:p>
    <w:p w:rsidR="00CA68A0" w:rsidRPr="00D52DE9" w:rsidRDefault="00CA68A0" w:rsidP="00CA68A0">
      <w:pPr>
        <w:numPr>
          <w:ilvl w:val="0"/>
          <w:numId w:val="5"/>
        </w:numPr>
        <w:adjustRightInd w:val="0"/>
        <w:snapToGrid w:val="0"/>
        <w:spacing w:beforeLines="20" w:afterLines="20"/>
        <w:ind w:left="1134"/>
        <w:rPr>
          <w:rFonts w:ascii="宋体" w:hAnsi="宋体" w:cs="Arial Unicode MS"/>
          <w:sz w:val="24"/>
        </w:rPr>
      </w:pPr>
      <w:r w:rsidRPr="00D52DE9">
        <w:rPr>
          <w:rFonts w:ascii="宋体" w:hAnsi="宋体" w:cs="Arial Unicode MS" w:hint="eastAsia"/>
          <w:sz w:val="24"/>
        </w:rPr>
        <w:t>会话</w:t>
      </w:r>
    </w:p>
    <w:p w:rsidR="00CA68A0" w:rsidRPr="00D52DE9" w:rsidRDefault="00CA68A0" w:rsidP="00CA68A0">
      <w:pPr>
        <w:numPr>
          <w:ilvl w:val="0"/>
          <w:numId w:val="5"/>
        </w:numPr>
        <w:adjustRightInd w:val="0"/>
        <w:snapToGrid w:val="0"/>
        <w:spacing w:beforeLines="20" w:afterLines="20"/>
        <w:ind w:left="1134"/>
        <w:rPr>
          <w:rFonts w:ascii="宋体" w:hAnsi="宋体" w:cs="Arial Unicode MS"/>
          <w:sz w:val="24"/>
        </w:rPr>
      </w:pPr>
      <w:r w:rsidRPr="00D52DE9">
        <w:rPr>
          <w:rFonts w:ascii="宋体" w:hAnsi="宋体" w:cs="Arial Unicode MS" w:hint="eastAsia"/>
          <w:sz w:val="24"/>
        </w:rPr>
        <w:t>学术听力</w:t>
      </w:r>
    </w:p>
    <w:p w:rsidR="00CA68A0" w:rsidRPr="00D52DE9" w:rsidRDefault="00CA68A0" w:rsidP="00CA68A0">
      <w:pPr>
        <w:numPr>
          <w:ilvl w:val="0"/>
          <w:numId w:val="5"/>
        </w:numPr>
        <w:adjustRightInd w:val="0"/>
        <w:snapToGrid w:val="0"/>
        <w:spacing w:beforeLines="20" w:afterLines="20"/>
        <w:ind w:left="1134"/>
        <w:rPr>
          <w:rFonts w:ascii="宋体" w:hAnsi="宋体" w:cs="Arial Unicode MS"/>
          <w:sz w:val="24"/>
        </w:rPr>
      </w:pPr>
      <w:r w:rsidRPr="00D52DE9">
        <w:rPr>
          <w:rFonts w:ascii="宋体" w:hAnsi="宋体" w:cs="Arial Unicode MS" w:hint="eastAsia"/>
          <w:sz w:val="24"/>
        </w:rPr>
        <w:t>学术写作（从106级开始）</w:t>
      </w:r>
    </w:p>
    <w:p w:rsidR="00CA68A0" w:rsidRPr="00D52DE9" w:rsidRDefault="00CA68A0" w:rsidP="00CA68A0">
      <w:pPr>
        <w:numPr>
          <w:ilvl w:val="0"/>
          <w:numId w:val="5"/>
        </w:numPr>
        <w:adjustRightInd w:val="0"/>
        <w:snapToGrid w:val="0"/>
        <w:spacing w:beforeLines="20" w:afterLines="20"/>
        <w:ind w:left="1134"/>
        <w:rPr>
          <w:rFonts w:ascii="宋体" w:hAnsi="宋体" w:cs="Arial Unicode MS"/>
          <w:sz w:val="24"/>
        </w:rPr>
      </w:pPr>
      <w:r w:rsidRPr="00D52DE9">
        <w:rPr>
          <w:rFonts w:ascii="宋体" w:hAnsi="宋体" w:cs="Arial Unicode MS" w:hint="eastAsia"/>
          <w:sz w:val="24"/>
        </w:rPr>
        <w:t>学术学习技巧</w:t>
      </w:r>
    </w:p>
    <w:p w:rsidR="00CA68A0" w:rsidRPr="00D52DE9" w:rsidRDefault="00CA68A0" w:rsidP="00CA68A0">
      <w:pPr>
        <w:numPr>
          <w:ilvl w:val="0"/>
          <w:numId w:val="5"/>
        </w:numPr>
        <w:adjustRightInd w:val="0"/>
        <w:snapToGrid w:val="0"/>
        <w:spacing w:beforeLines="20" w:afterLines="20"/>
        <w:ind w:left="1134"/>
        <w:rPr>
          <w:rFonts w:ascii="宋体" w:hAnsi="宋体" w:cs="Arial Unicode MS"/>
          <w:sz w:val="24"/>
        </w:rPr>
      </w:pPr>
      <w:r w:rsidRPr="00D52DE9">
        <w:rPr>
          <w:rFonts w:ascii="宋体" w:hAnsi="宋体" w:cs="Arial Unicode MS" w:hint="eastAsia"/>
          <w:sz w:val="24"/>
        </w:rPr>
        <w:t>阅读</w:t>
      </w:r>
    </w:p>
    <w:p w:rsidR="00CA68A0" w:rsidRPr="00D52DE9" w:rsidRDefault="00CA68A0" w:rsidP="00CA68A0">
      <w:pPr>
        <w:numPr>
          <w:ilvl w:val="0"/>
          <w:numId w:val="5"/>
        </w:numPr>
        <w:adjustRightInd w:val="0"/>
        <w:snapToGrid w:val="0"/>
        <w:spacing w:beforeLines="20" w:afterLines="20"/>
        <w:ind w:left="1134"/>
        <w:rPr>
          <w:rFonts w:ascii="宋体" w:hAnsi="宋体" w:cs="Arial Unicode MS"/>
          <w:sz w:val="24"/>
        </w:rPr>
      </w:pPr>
      <w:r w:rsidRPr="00D52DE9">
        <w:rPr>
          <w:rFonts w:ascii="宋体" w:hAnsi="宋体" w:cs="Arial Unicode MS" w:hint="eastAsia"/>
          <w:sz w:val="24"/>
        </w:rPr>
        <w:t>听力</w:t>
      </w:r>
    </w:p>
    <w:p w:rsidR="00CA68A0" w:rsidRPr="00D52DE9" w:rsidRDefault="00CA68A0" w:rsidP="00CA68A0">
      <w:pPr>
        <w:numPr>
          <w:ilvl w:val="0"/>
          <w:numId w:val="5"/>
        </w:numPr>
        <w:adjustRightInd w:val="0"/>
        <w:snapToGrid w:val="0"/>
        <w:spacing w:beforeLines="20" w:afterLines="20"/>
        <w:ind w:left="1134"/>
        <w:rPr>
          <w:rFonts w:ascii="宋体" w:hAnsi="宋体" w:cs="Arial Unicode MS"/>
          <w:sz w:val="24"/>
        </w:rPr>
      </w:pPr>
      <w:r w:rsidRPr="00D52DE9">
        <w:rPr>
          <w:rFonts w:ascii="宋体" w:hAnsi="宋体" w:cs="Arial Unicode MS" w:hint="eastAsia"/>
          <w:sz w:val="24"/>
        </w:rPr>
        <w:t>写作</w:t>
      </w:r>
      <w:r>
        <w:rPr>
          <w:rFonts w:ascii="宋体" w:hAnsi="宋体" w:cs="Arial Unicode MS" w:hint="eastAsia"/>
          <w:sz w:val="24"/>
        </w:rPr>
        <w:t>提高</w:t>
      </w:r>
    </w:p>
    <w:p w:rsidR="00CA68A0" w:rsidRPr="00D52DE9" w:rsidRDefault="00CA68A0" w:rsidP="00CA68A0">
      <w:pPr>
        <w:numPr>
          <w:ilvl w:val="0"/>
          <w:numId w:val="5"/>
        </w:numPr>
        <w:adjustRightInd w:val="0"/>
        <w:snapToGrid w:val="0"/>
        <w:spacing w:beforeLines="20" w:afterLines="20"/>
        <w:ind w:left="1134"/>
        <w:rPr>
          <w:rFonts w:ascii="宋体" w:hAnsi="宋体" w:cs="Arial Unicode MS"/>
          <w:sz w:val="24"/>
        </w:rPr>
      </w:pPr>
      <w:r w:rsidRPr="00D52DE9">
        <w:rPr>
          <w:rFonts w:ascii="宋体" w:hAnsi="宋体" w:cs="Arial Unicode MS" w:hint="eastAsia"/>
          <w:sz w:val="24"/>
        </w:rPr>
        <w:t>美国文化（从106开始）</w:t>
      </w:r>
    </w:p>
    <w:p w:rsidR="00CA68A0" w:rsidRPr="00D52DE9" w:rsidRDefault="00CA68A0" w:rsidP="00CA68A0">
      <w:pPr>
        <w:numPr>
          <w:ilvl w:val="0"/>
          <w:numId w:val="5"/>
        </w:numPr>
        <w:adjustRightInd w:val="0"/>
        <w:snapToGrid w:val="0"/>
        <w:spacing w:beforeLines="20" w:afterLines="20"/>
        <w:ind w:left="1134"/>
        <w:rPr>
          <w:rFonts w:ascii="宋体" w:hAnsi="宋体" w:cs="Arial Unicode MS"/>
          <w:sz w:val="24"/>
        </w:rPr>
      </w:pPr>
      <w:r w:rsidRPr="00D52DE9">
        <w:rPr>
          <w:rFonts w:ascii="宋体" w:hAnsi="宋体" w:cs="Arial Unicode MS" w:hint="eastAsia"/>
          <w:sz w:val="24"/>
        </w:rPr>
        <w:t>高级语法研修（从106开始）</w:t>
      </w:r>
    </w:p>
    <w:p w:rsidR="00CA68A0" w:rsidRPr="00D52DE9" w:rsidRDefault="00CA68A0" w:rsidP="00CA68A0">
      <w:pPr>
        <w:numPr>
          <w:ilvl w:val="0"/>
          <w:numId w:val="5"/>
        </w:numPr>
        <w:adjustRightInd w:val="0"/>
        <w:snapToGrid w:val="0"/>
        <w:spacing w:beforeLines="20" w:afterLines="20"/>
        <w:ind w:left="1134"/>
        <w:rPr>
          <w:rFonts w:ascii="宋体" w:hAnsi="宋体" w:cs="Arial Unicode MS"/>
          <w:sz w:val="24"/>
        </w:rPr>
      </w:pPr>
      <w:r w:rsidRPr="00D52DE9">
        <w:rPr>
          <w:rFonts w:ascii="宋体" w:hAnsi="宋体" w:cs="Arial Unicode MS" w:hint="eastAsia"/>
          <w:sz w:val="24"/>
        </w:rPr>
        <w:t>GRE/GMAT高级阅读（从108开始）</w:t>
      </w:r>
    </w:p>
    <w:p w:rsidR="00CA68A0" w:rsidRPr="00D52DE9" w:rsidRDefault="00CA68A0" w:rsidP="00CA68A0">
      <w:pPr>
        <w:numPr>
          <w:ilvl w:val="0"/>
          <w:numId w:val="5"/>
        </w:numPr>
        <w:tabs>
          <w:tab w:val="clear" w:pos="1140"/>
          <w:tab w:val="num" w:pos="1276"/>
        </w:tabs>
        <w:adjustRightInd w:val="0"/>
        <w:snapToGrid w:val="0"/>
        <w:spacing w:beforeLines="20" w:afterLines="20"/>
        <w:ind w:left="1134"/>
        <w:rPr>
          <w:rFonts w:ascii="宋体" w:hAnsi="宋体" w:cs="Arial Unicode MS"/>
          <w:sz w:val="24"/>
        </w:rPr>
      </w:pPr>
      <w:r w:rsidRPr="00D52DE9">
        <w:rPr>
          <w:rFonts w:ascii="宋体" w:hAnsi="宋体" w:cs="Arial Unicode MS" w:hint="eastAsia"/>
          <w:sz w:val="24"/>
        </w:rPr>
        <w:t>中高/高等</w:t>
      </w:r>
      <w:proofErr w:type="gramStart"/>
      <w:r w:rsidRPr="00D52DE9">
        <w:rPr>
          <w:rFonts w:ascii="宋体" w:hAnsi="宋体" w:cs="Arial Unicode MS" w:hint="eastAsia"/>
          <w:sz w:val="24"/>
        </w:rPr>
        <w:t>级别托业考试</w:t>
      </w:r>
      <w:proofErr w:type="gramEnd"/>
      <w:r w:rsidRPr="00D52DE9">
        <w:rPr>
          <w:rFonts w:ascii="宋体" w:hAnsi="宋体" w:cs="Arial Unicode MS" w:hint="eastAsia"/>
          <w:sz w:val="24"/>
        </w:rPr>
        <w:t>准备</w:t>
      </w:r>
    </w:p>
    <w:p w:rsidR="00CA68A0" w:rsidRPr="00D52DE9" w:rsidRDefault="00CA68A0" w:rsidP="00CA68A0">
      <w:pPr>
        <w:numPr>
          <w:ilvl w:val="0"/>
          <w:numId w:val="5"/>
        </w:numPr>
        <w:tabs>
          <w:tab w:val="clear" w:pos="1140"/>
          <w:tab w:val="num" w:pos="1276"/>
        </w:tabs>
        <w:adjustRightInd w:val="0"/>
        <w:snapToGrid w:val="0"/>
        <w:spacing w:beforeLines="20" w:afterLines="20"/>
        <w:ind w:left="1134"/>
        <w:rPr>
          <w:rFonts w:ascii="宋体" w:hAnsi="宋体" w:cs="Arial Unicode MS"/>
          <w:sz w:val="24"/>
        </w:rPr>
      </w:pPr>
      <w:r w:rsidRPr="00D52DE9">
        <w:rPr>
          <w:rFonts w:ascii="宋体" w:hAnsi="宋体" w:cs="Arial Unicode MS" w:hint="eastAsia"/>
          <w:sz w:val="24"/>
        </w:rPr>
        <w:t>中高/高等级别托福考试准备</w:t>
      </w:r>
    </w:p>
    <w:p w:rsidR="00CA68A0" w:rsidRPr="00D52DE9" w:rsidRDefault="00CA68A0" w:rsidP="00CA68A0">
      <w:pPr>
        <w:numPr>
          <w:ilvl w:val="0"/>
          <w:numId w:val="5"/>
        </w:numPr>
        <w:tabs>
          <w:tab w:val="clear" w:pos="1140"/>
          <w:tab w:val="num" w:pos="1276"/>
        </w:tabs>
        <w:adjustRightInd w:val="0"/>
        <w:snapToGrid w:val="0"/>
        <w:spacing w:beforeLines="20" w:afterLines="20"/>
        <w:ind w:left="1134"/>
        <w:rPr>
          <w:rFonts w:ascii="宋体" w:hAnsi="宋体" w:cs="Arial Unicode MS"/>
          <w:sz w:val="24"/>
        </w:rPr>
      </w:pPr>
      <w:r w:rsidRPr="00D52DE9">
        <w:rPr>
          <w:rFonts w:ascii="宋体" w:hAnsi="宋体" w:cs="Arial Unicode MS" w:hint="eastAsia"/>
          <w:sz w:val="24"/>
        </w:rPr>
        <w:t>高级口头</w:t>
      </w:r>
      <w:r>
        <w:rPr>
          <w:rFonts w:ascii="宋体" w:hAnsi="宋体" w:cs="Arial Unicode MS" w:hint="eastAsia"/>
          <w:sz w:val="24"/>
        </w:rPr>
        <w:t>演讲</w:t>
      </w:r>
    </w:p>
    <w:p w:rsidR="00CA68A0" w:rsidRPr="00D52DE9" w:rsidRDefault="00CA68A0" w:rsidP="00CA68A0">
      <w:pPr>
        <w:numPr>
          <w:ilvl w:val="0"/>
          <w:numId w:val="5"/>
        </w:numPr>
        <w:tabs>
          <w:tab w:val="clear" w:pos="1140"/>
          <w:tab w:val="num" w:pos="1276"/>
        </w:tabs>
        <w:adjustRightInd w:val="0"/>
        <w:snapToGrid w:val="0"/>
        <w:spacing w:beforeLines="20" w:afterLines="20"/>
        <w:ind w:left="1134"/>
        <w:rPr>
          <w:rFonts w:ascii="宋体" w:hAnsi="宋体" w:cs="Arial Unicode MS"/>
          <w:sz w:val="24"/>
        </w:rPr>
      </w:pPr>
      <w:r w:rsidRPr="00D52DE9">
        <w:rPr>
          <w:rFonts w:ascii="宋体" w:hAnsi="宋体" w:cs="Arial Unicode MS" w:hint="eastAsia"/>
          <w:sz w:val="24"/>
        </w:rPr>
        <w:t>高级时事（从106开始）</w:t>
      </w:r>
    </w:p>
    <w:p w:rsidR="00CA68A0" w:rsidRPr="00301220" w:rsidRDefault="00CA68A0" w:rsidP="00CA68A0">
      <w:pPr>
        <w:numPr>
          <w:ilvl w:val="0"/>
          <w:numId w:val="5"/>
        </w:numPr>
        <w:tabs>
          <w:tab w:val="clear" w:pos="1140"/>
          <w:tab w:val="num" w:pos="1276"/>
        </w:tabs>
        <w:adjustRightInd w:val="0"/>
        <w:snapToGrid w:val="0"/>
        <w:spacing w:beforeLines="20" w:afterLines="20"/>
        <w:ind w:left="1134"/>
        <w:rPr>
          <w:rFonts w:ascii="Arial" w:eastAsia="Arial Unicode MS" w:hAnsi="Arial" w:cs="Arial"/>
          <w:b/>
          <w:sz w:val="28"/>
          <w:szCs w:val="28"/>
        </w:rPr>
      </w:pPr>
      <w:r w:rsidRPr="00D52DE9">
        <w:rPr>
          <w:rFonts w:ascii="宋体" w:hAnsi="宋体" w:cs="Arial Unicode MS" w:hint="eastAsia"/>
          <w:sz w:val="24"/>
        </w:rPr>
        <w:t>大学阅读技巧（从106开始）</w:t>
      </w:r>
    </w:p>
    <w:p w:rsidR="00CA68A0" w:rsidRDefault="00CA68A0" w:rsidP="00CA68A0">
      <w:pPr>
        <w:widowControl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br w:type="page"/>
      </w:r>
    </w:p>
    <w:p w:rsidR="00CA68A0" w:rsidRPr="009F7021" w:rsidRDefault="00CA68A0" w:rsidP="00CA68A0">
      <w:pPr>
        <w:pStyle w:val="4"/>
        <w:adjustRightInd w:val="0"/>
        <w:snapToGrid w:val="0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 w:hint="eastAsia"/>
          <w:sz w:val="28"/>
          <w:szCs w:val="28"/>
        </w:rPr>
        <w:lastRenderedPageBreak/>
        <w:t>（</w:t>
      </w:r>
      <w:proofErr w:type="spellStart"/>
      <w:r>
        <w:rPr>
          <w:rFonts w:ascii="Arial" w:hAnsi="Arial" w:cs="Arial" w:hint="eastAsia"/>
          <w:sz w:val="28"/>
          <w:szCs w:val="28"/>
        </w:rPr>
        <w:t>b</w:t>
      </w:r>
      <w:r>
        <w:rPr>
          <w:rFonts w:ascii="Arial" w:hAnsi="Arial" w:cs="Arial" w:hint="eastAsia"/>
          <w:sz w:val="28"/>
          <w:szCs w:val="28"/>
        </w:rPr>
        <w:t>）强化</w:t>
      </w:r>
      <w:r w:rsidRPr="009F7021">
        <w:rPr>
          <w:rFonts w:ascii="Arial" w:hAnsi="Arial" w:cs="Arial"/>
          <w:sz w:val="28"/>
          <w:szCs w:val="28"/>
        </w:rPr>
        <w:t>商</w:t>
      </w:r>
      <w:r>
        <w:rPr>
          <w:rFonts w:ascii="Arial" w:hAnsi="Arial" w:cs="Arial" w:hint="eastAsia"/>
          <w:sz w:val="28"/>
          <w:szCs w:val="28"/>
        </w:rPr>
        <w:t>务</w:t>
      </w:r>
      <w:r w:rsidRPr="009F7021">
        <w:rPr>
          <w:rFonts w:ascii="Arial" w:hAnsi="Arial" w:cs="Arial"/>
          <w:sz w:val="28"/>
          <w:szCs w:val="28"/>
        </w:rPr>
        <w:t>基础</w:t>
      </w:r>
      <w:r>
        <w:rPr>
          <w:rFonts w:ascii="Arial" w:hAnsi="Arial" w:cs="Arial" w:hint="eastAsia"/>
          <w:sz w:val="28"/>
          <w:szCs w:val="28"/>
        </w:rPr>
        <w:t>课程</w:t>
      </w:r>
      <w:proofErr w:type="spellEnd"/>
    </w:p>
    <w:p w:rsidR="00CA68A0" w:rsidRDefault="00CA68A0" w:rsidP="00CA68A0">
      <w:pPr>
        <w:pStyle w:val="4"/>
        <w:adjustRightInd w:val="0"/>
        <w:snapToGrid w:val="0"/>
        <w:jc w:val="center"/>
        <w:rPr>
          <w:rFonts w:ascii="Arial" w:hAnsi="Arial" w:cs="Arial"/>
          <w:sz w:val="28"/>
          <w:szCs w:val="28"/>
        </w:rPr>
      </w:pPr>
      <w:r w:rsidRPr="009F7021">
        <w:rPr>
          <w:rFonts w:ascii="Arial" w:hAnsi="Arial" w:cs="Arial"/>
          <w:sz w:val="28"/>
          <w:szCs w:val="28"/>
        </w:rPr>
        <w:t>Intensive Business Fundamentals</w:t>
      </w:r>
      <w:bookmarkStart w:id="1" w:name="_Toc280043515"/>
      <w:r>
        <w:rPr>
          <w:rFonts w:ascii="Arial" w:hAnsi="Arial" w:cs="Arial" w:hint="eastAsia"/>
          <w:sz w:val="28"/>
          <w:szCs w:val="28"/>
        </w:rPr>
        <w:t xml:space="preserve"> </w:t>
      </w:r>
    </w:p>
    <w:bookmarkEnd w:id="1"/>
    <w:p w:rsidR="00CA68A0" w:rsidRPr="00301220" w:rsidRDefault="00CA68A0" w:rsidP="00CA68A0">
      <w:pPr>
        <w:adjustRightInd w:val="0"/>
        <w:snapToGrid w:val="0"/>
        <w:ind w:firstLineChars="176" w:firstLine="424"/>
        <w:rPr>
          <w:rFonts w:ascii="宋体" w:hAnsi="宋体" w:cs="Arial"/>
          <w:b/>
          <w:sz w:val="24"/>
          <w:u w:val="single"/>
        </w:rPr>
      </w:pPr>
      <w:r w:rsidRPr="00301220">
        <w:rPr>
          <w:rFonts w:ascii="宋体" w:hAnsi="宋体" w:cs="Arial"/>
          <w:b/>
          <w:sz w:val="24"/>
          <w:u w:val="single"/>
        </w:rPr>
        <w:t>适合学生</w:t>
      </w:r>
    </w:p>
    <w:p w:rsidR="00CA68A0" w:rsidRPr="00301220" w:rsidRDefault="00CA68A0" w:rsidP="00CA68A0">
      <w:pPr>
        <w:adjustRightInd w:val="0"/>
        <w:snapToGrid w:val="0"/>
        <w:ind w:leftChars="202" w:left="424"/>
        <w:rPr>
          <w:rFonts w:ascii="宋体" w:hAnsi="宋体" w:cs="Arial"/>
          <w:sz w:val="24"/>
        </w:rPr>
      </w:pPr>
      <w:r w:rsidRPr="00301220">
        <w:rPr>
          <w:rFonts w:ascii="宋体" w:hAnsi="宋体" w:cs="Arial"/>
          <w:sz w:val="24"/>
        </w:rPr>
        <w:t>本</w:t>
      </w:r>
      <w:r>
        <w:rPr>
          <w:rFonts w:ascii="宋体" w:hAnsi="宋体" w:cs="Arial" w:hint="eastAsia"/>
          <w:sz w:val="24"/>
        </w:rPr>
        <w:t>课程</w:t>
      </w:r>
      <w:r w:rsidRPr="00301220">
        <w:rPr>
          <w:rFonts w:ascii="宋体" w:hAnsi="宋体" w:cs="Arial"/>
          <w:sz w:val="24"/>
        </w:rPr>
        <w:t>为专业人士和</w:t>
      </w:r>
      <w:r>
        <w:rPr>
          <w:rFonts w:ascii="宋体" w:hAnsi="宋体" w:cs="Arial" w:hint="eastAsia"/>
          <w:sz w:val="24"/>
        </w:rPr>
        <w:t>未来想在工作环境中</w:t>
      </w:r>
      <w:r w:rsidRPr="00301220">
        <w:rPr>
          <w:rFonts w:ascii="宋体" w:hAnsi="宋体" w:cs="Arial"/>
          <w:sz w:val="24"/>
        </w:rPr>
        <w:t>提高英语水平</w:t>
      </w:r>
      <w:r>
        <w:rPr>
          <w:rFonts w:ascii="宋体" w:hAnsi="宋体" w:cs="Arial" w:hint="eastAsia"/>
          <w:sz w:val="24"/>
        </w:rPr>
        <w:t>的学生</w:t>
      </w:r>
      <w:r w:rsidRPr="00301220">
        <w:rPr>
          <w:rFonts w:ascii="宋体" w:hAnsi="宋体" w:cs="Arial"/>
          <w:sz w:val="24"/>
        </w:rPr>
        <w:t>而设计，课程内容包括</w:t>
      </w:r>
      <w:r>
        <w:rPr>
          <w:rFonts w:ascii="宋体" w:hAnsi="宋体" w:cs="Arial" w:hint="eastAsia"/>
          <w:sz w:val="24"/>
        </w:rPr>
        <w:t>基础</w:t>
      </w:r>
      <w:r w:rsidRPr="00301220">
        <w:rPr>
          <w:rFonts w:ascii="宋体" w:hAnsi="宋体" w:cs="Arial"/>
          <w:sz w:val="24"/>
        </w:rPr>
        <w:t>英语课程，</w:t>
      </w:r>
      <w:r>
        <w:rPr>
          <w:rFonts w:ascii="宋体" w:hAnsi="宋体" w:cs="Arial" w:hint="eastAsia"/>
          <w:sz w:val="24"/>
        </w:rPr>
        <w:t>和</w:t>
      </w:r>
      <w:r w:rsidRPr="00301220">
        <w:rPr>
          <w:rFonts w:ascii="宋体" w:hAnsi="宋体" w:cs="Arial"/>
          <w:sz w:val="24"/>
        </w:rPr>
        <w:t>商业沟通、商业写作、词汇和语法</w:t>
      </w:r>
      <w:r>
        <w:rPr>
          <w:rFonts w:ascii="宋体" w:hAnsi="宋体" w:cs="Arial" w:hint="eastAsia"/>
          <w:sz w:val="24"/>
        </w:rPr>
        <w:t>等特别课程</w:t>
      </w:r>
      <w:r w:rsidRPr="00301220">
        <w:rPr>
          <w:rFonts w:ascii="宋体" w:hAnsi="宋体" w:cs="Arial"/>
          <w:sz w:val="24"/>
        </w:rPr>
        <w:t>。</w:t>
      </w:r>
    </w:p>
    <w:p w:rsidR="00CA68A0" w:rsidRPr="009144FC" w:rsidRDefault="00CA68A0" w:rsidP="00CA68A0">
      <w:pPr>
        <w:adjustRightInd w:val="0"/>
        <w:snapToGrid w:val="0"/>
        <w:ind w:firstLineChars="196" w:firstLine="470"/>
        <w:rPr>
          <w:rFonts w:ascii="宋体" w:hAnsi="宋体" w:cs="Arial"/>
          <w:sz w:val="24"/>
        </w:rPr>
      </w:pPr>
      <w:r w:rsidRPr="009144FC">
        <w:rPr>
          <w:rFonts w:ascii="宋体" w:hAnsi="宋体" w:cs="Arial"/>
          <w:sz w:val="24"/>
        </w:rPr>
        <w:t>仅限中等级别。</w:t>
      </w:r>
    </w:p>
    <w:p w:rsidR="00CA68A0" w:rsidRDefault="00CA68A0" w:rsidP="00CA68A0">
      <w:pPr>
        <w:adjustRightInd w:val="0"/>
        <w:snapToGrid w:val="0"/>
        <w:rPr>
          <w:rFonts w:ascii="Arial" w:eastAsia="Arial Unicode MS" w:hAnsi="Arial" w:cs="Arial"/>
          <w:sz w:val="24"/>
        </w:rPr>
      </w:pPr>
    </w:p>
    <w:p w:rsidR="00CA68A0" w:rsidRPr="009144FC" w:rsidRDefault="00CA68A0" w:rsidP="00CA68A0">
      <w:pPr>
        <w:pStyle w:val="a3"/>
        <w:adjustRightInd w:val="0"/>
        <w:snapToGrid w:val="0"/>
        <w:ind w:left="420" w:firstLineChars="0" w:firstLine="0"/>
        <w:rPr>
          <w:rFonts w:ascii="宋体" w:hAnsi="宋体" w:cs="Arial"/>
          <w:b/>
          <w:sz w:val="24"/>
          <w:u w:val="single"/>
        </w:rPr>
      </w:pPr>
      <w:r w:rsidRPr="009144FC">
        <w:rPr>
          <w:rFonts w:ascii="宋体" w:hAnsi="宋体" w:cs="Arial"/>
          <w:b/>
          <w:sz w:val="24"/>
          <w:u w:val="single"/>
        </w:rPr>
        <w:t>课程</w:t>
      </w:r>
      <w:r>
        <w:rPr>
          <w:rFonts w:ascii="宋体" w:hAnsi="宋体" w:cs="Arial" w:hint="eastAsia"/>
          <w:b/>
          <w:sz w:val="24"/>
          <w:u w:val="single"/>
        </w:rPr>
        <w:t>安排</w:t>
      </w:r>
      <w:r w:rsidRPr="009144FC">
        <w:rPr>
          <w:rFonts w:ascii="宋体" w:hAnsi="宋体" w:cs="Arial"/>
          <w:b/>
          <w:sz w:val="24"/>
          <w:u w:val="single"/>
        </w:rPr>
        <w:t>：</w:t>
      </w:r>
    </w:p>
    <w:p w:rsidR="00CA68A0" w:rsidRPr="009144FC" w:rsidRDefault="00CA68A0" w:rsidP="00CA68A0">
      <w:pPr>
        <w:pStyle w:val="a3"/>
        <w:adjustRightInd w:val="0"/>
        <w:snapToGrid w:val="0"/>
        <w:ind w:left="420" w:firstLineChars="0" w:firstLine="0"/>
        <w:rPr>
          <w:rFonts w:ascii="宋体" w:hAnsi="宋体" w:cs="Arial"/>
          <w:sz w:val="24"/>
        </w:rPr>
      </w:pPr>
      <w:r>
        <w:rPr>
          <w:rFonts w:ascii="宋体" w:hAnsi="宋体" w:cs="Arial" w:hint="eastAsia"/>
          <w:sz w:val="24"/>
        </w:rPr>
        <w:t>必修课程</w:t>
      </w:r>
      <w:r w:rsidRPr="009144FC">
        <w:rPr>
          <w:rFonts w:ascii="宋体" w:hAnsi="宋体" w:cs="Arial"/>
          <w:sz w:val="24"/>
        </w:rPr>
        <w:t>：</w:t>
      </w:r>
    </w:p>
    <w:p w:rsidR="00CA68A0" w:rsidRPr="00301220" w:rsidRDefault="00CA68A0" w:rsidP="00CA68A0">
      <w:pPr>
        <w:numPr>
          <w:ilvl w:val="0"/>
          <w:numId w:val="11"/>
        </w:numPr>
        <w:adjustRightInd w:val="0"/>
        <w:snapToGrid w:val="0"/>
        <w:rPr>
          <w:rFonts w:ascii="宋体" w:hAnsi="宋体" w:cs="Arial"/>
          <w:sz w:val="24"/>
        </w:rPr>
      </w:pPr>
      <w:r w:rsidRPr="00301220">
        <w:rPr>
          <w:rFonts w:ascii="宋体" w:hAnsi="宋体" w:cs="Arial"/>
          <w:sz w:val="24"/>
        </w:rPr>
        <w:t>流利度和理解力核心课程</w:t>
      </w:r>
    </w:p>
    <w:p w:rsidR="00CA68A0" w:rsidRPr="00301220" w:rsidRDefault="00CA68A0" w:rsidP="00CA68A0">
      <w:pPr>
        <w:numPr>
          <w:ilvl w:val="0"/>
          <w:numId w:val="11"/>
        </w:numPr>
        <w:adjustRightInd w:val="0"/>
        <w:snapToGrid w:val="0"/>
        <w:rPr>
          <w:rFonts w:ascii="宋体" w:hAnsi="宋体" w:cs="Arial"/>
          <w:sz w:val="24"/>
        </w:rPr>
      </w:pPr>
      <w:r w:rsidRPr="00301220">
        <w:rPr>
          <w:rFonts w:ascii="宋体" w:hAnsi="宋体" w:cs="Arial"/>
          <w:sz w:val="24"/>
        </w:rPr>
        <w:t>听力</w:t>
      </w:r>
    </w:p>
    <w:p w:rsidR="00CA68A0" w:rsidRPr="00301220" w:rsidRDefault="00CA68A0" w:rsidP="00CA68A0">
      <w:pPr>
        <w:numPr>
          <w:ilvl w:val="0"/>
          <w:numId w:val="11"/>
        </w:numPr>
        <w:adjustRightInd w:val="0"/>
        <w:snapToGrid w:val="0"/>
        <w:rPr>
          <w:rFonts w:ascii="宋体" w:hAnsi="宋体" w:cs="Arial"/>
          <w:sz w:val="24"/>
        </w:rPr>
      </w:pPr>
      <w:r w:rsidRPr="00301220">
        <w:rPr>
          <w:rFonts w:ascii="宋体" w:hAnsi="宋体" w:cs="Arial"/>
          <w:sz w:val="24"/>
        </w:rPr>
        <w:t>商</w:t>
      </w:r>
      <w:r>
        <w:rPr>
          <w:rFonts w:ascii="宋体" w:hAnsi="宋体" w:cs="Arial" w:hint="eastAsia"/>
          <w:sz w:val="24"/>
        </w:rPr>
        <w:t>务</w:t>
      </w:r>
      <w:r w:rsidRPr="00301220">
        <w:rPr>
          <w:rFonts w:ascii="宋体" w:hAnsi="宋体" w:cs="Arial"/>
          <w:sz w:val="24"/>
        </w:rPr>
        <w:t>写作</w:t>
      </w:r>
    </w:p>
    <w:p w:rsidR="00CA68A0" w:rsidRPr="00301220" w:rsidRDefault="00CA68A0" w:rsidP="00CA68A0">
      <w:pPr>
        <w:numPr>
          <w:ilvl w:val="0"/>
          <w:numId w:val="11"/>
        </w:numPr>
        <w:adjustRightInd w:val="0"/>
        <w:snapToGrid w:val="0"/>
        <w:rPr>
          <w:rFonts w:ascii="宋体" w:hAnsi="宋体" w:cs="Arial"/>
          <w:sz w:val="24"/>
        </w:rPr>
      </w:pPr>
      <w:r w:rsidRPr="00301220">
        <w:rPr>
          <w:rFonts w:ascii="宋体" w:hAnsi="宋体" w:cs="Arial"/>
          <w:sz w:val="24"/>
        </w:rPr>
        <w:t>6小时商</w:t>
      </w:r>
      <w:r>
        <w:rPr>
          <w:rFonts w:ascii="宋体" w:hAnsi="宋体" w:cs="Arial" w:hint="eastAsia"/>
          <w:sz w:val="24"/>
        </w:rPr>
        <w:t>务</w:t>
      </w:r>
      <w:r w:rsidRPr="00301220">
        <w:rPr>
          <w:rFonts w:ascii="宋体" w:hAnsi="宋体" w:cs="Arial"/>
          <w:sz w:val="24"/>
        </w:rPr>
        <w:t>技巧课程，包括：</w:t>
      </w:r>
    </w:p>
    <w:p w:rsidR="00CA68A0" w:rsidRPr="00301220" w:rsidRDefault="00CA68A0" w:rsidP="00CA68A0">
      <w:pPr>
        <w:numPr>
          <w:ilvl w:val="0"/>
          <w:numId w:val="12"/>
        </w:numPr>
        <w:tabs>
          <w:tab w:val="clear" w:pos="779"/>
          <w:tab w:val="num" w:pos="1080"/>
        </w:tabs>
        <w:adjustRightInd w:val="0"/>
        <w:snapToGrid w:val="0"/>
        <w:ind w:left="1080"/>
        <w:rPr>
          <w:rFonts w:ascii="宋体" w:hAnsi="宋体" w:cs="Arial"/>
          <w:sz w:val="24"/>
        </w:rPr>
      </w:pPr>
      <w:r w:rsidRPr="00301220">
        <w:rPr>
          <w:rFonts w:ascii="宋体" w:hAnsi="宋体" w:cs="Arial"/>
          <w:sz w:val="24"/>
        </w:rPr>
        <w:t>商</w:t>
      </w:r>
      <w:r>
        <w:rPr>
          <w:rFonts w:ascii="宋体" w:hAnsi="宋体" w:cs="Arial" w:hint="eastAsia"/>
          <w:sz w:val="24"/>
        </w:rPr>
        <w:t>务</w:t>
      </w:r>
      <w:r w:rsidRPr="00301220">
        <w:rPr>
          <w:rFonts w:ascii="宋体" w:hAnsi="宋体" w:cs="Arial"/>
          <w:sz w:val="24"/>
        </w:rPr>
        <w:t>沟通技巧</w:t>
      </w:r>
      <w:r>
        <w:rPr>
          <w:rFonts w:ascii="宋体" w:hAnsi="宋体" w:cs="Arial" w:hint="eastAsia"/>
          <w:sz w:val="24"/>
        </w:rPr>
        <w:t>提高</w:t>
      </w:r>
    </w:p>
    <w:p w:rsidR="00CA68A0" w:rsidRPr="00301220" w:rsidRDefault="00CA68A0" w:rsidP="00CA68A0">
      <w:pPr>
        <w:numPr>
          <w:ilvl w:val="0"/>
          <w:numId w:val="12"/>
        </w:numPr>
        <w:tabs>
          <w:tab w:val="clear" w:pos="779"/>
          <w:tab w:val="num" w:pos="1080"/>
        </w:tabs>
        <w:adjustRightInd w:val="0"/>
        <w:snapToGrid w:val="0"/>
        <w:ind w:left="1080"/>
        <w:rPr>
          <w:rFonts w:ascii="宋体" w:hAnsi="宋体" w:cs="Arial"/>
          <w:sz w:val="24"/>
        </w:rPr>
      </w:pPr>
      <w:r w:rsidRPr="00301220">
        <w:rPr>
          <w:rFonts w:ascii="宋体" w:hAnsi="宋体" w:cs="Arial"/>
          <w:sz w:val="24"/>
        </w:rPr>
        <w:t>美国商业词汇</w:t>
      </w:r>
    </w:p>
    <w:p w:rsidR="00CA68A0" w:rsidRPr="00301220" w:rsidRDefault="00CA68A0" w:rsidP="00CA68A0">
      <w:pPr>
        <w:numPr>
          <w:ilvl w:val="0"/>
          <w:numId w:val="12"/>
        </w:numPr>
        <w:tabs>
          <w:tab w:val="clear" w:pos="779"/>
          <w:tab w:val="num" w:pos="1080"/>
        </w:tabs>
        <w:adjustRightInd w:val="0"/>
        <w:snapToGrid w:val="0"/>
        <w:ind w:left="1080"/>
        <w:rPr>
          <w:rFonts w:ascii="宋体" w:hAnsi="宋体" w:cs="Arial"/>
          <w:sz w:val="24"/>
        </w:rPr>
      </w:pPr>
      <w:r w:rsidRPr="00301220">
        <w:rPr>
          <w:rFonts w:ascii="宋体" w:hAnsi="宋体" w:cs="Arial"/>
          <w:sz w:val="24"/>
        </w:rPr>
        <w:t>课堂</w:t>
      </w:r>
      <w:r>
        <w:rPr>
          <w:rFonts w:ascii="宋体" w:hAnsi="宋体" w:cs="Arial" w:hint="eastAsia"/>
          <w:sz w:val="24"/>
        </w:rPr>
        <w:t>演讲</w:t>
      </w:r>
    </w:p>
    <w:p w:rsidR="00CA68A0" w:rsidRDefault="00CA68A0" w:rsidP="00CA68A0">
      <w:pPr>
        <w:numPr>
          <w:ilvl w:val="0"/>
          <w:numId w:val="12"/>
        </w:numPr>
        <w:tabs>
          <w:tab w:val="clear" w:pos="779"/>
          <w:tab w:val="num" w:pos="1080"/>
        </w:tabs>
        <w:adjustRightInd w:val="0"/>
        <w:snapToGrid w:val="0"/>
        <w:ind w:left="1080"/>
        <w:rPr>
          <w:rFonts w:ascii="宋体" w:hAnsi="宋体" w:cs="Arial"/>
          <w:sz w:val="24"/>
        </w:rPr>
      </w:pPr>
      <w:r w:rsidRPr="00301220">
        <w:rPr>
          <w:rFonts w:ascii="宋体" w:hAnsi="宋体" w:cs="Arial"/>
          <w:sz w:val="24"/>
        </w:rPr>
        <w:t>案例研究</w:t>
      </w:r>
    </w:p>
    <w:p w:rsidR="00CA68A0" w:rsidRPr="00461661" w:rsidRDefault="00CA68A0" w:rsidP="00CA68A0">
      <w:pPr>
        <w:adjustRightInd w:val="0"/>
        <w:snapToGrid w:val="0"/>
        <w:rPr>
          <w:rFonts w:ascii="Arial" w:eastAsia="Arial Unicode MS" w:hAnsi="Arial" w:cs="Arial"/>
          <w:sz w:val="24"/>
        </w:rPr>
      </w:pPr>
    </w:p>
    <w:p w:rsidR="00CA68A0" w:rsidRPr="000B0F50" w:rsidRDefault="00CA68A0" w:rsidP="00CA68A0">
      <w:pPr>
        <w:adjustRightInd w:val="0"/>
        <w:snapToGrid w:val="0"/>
        <w:ind w:firstLineChars="150" w:firstLine="360"/>
        <w:rPr>
          <w:rFonts w:ascii="宋体" w:hAnsi="宋体" w:cs="Arial"/>
          <w:sz w:val="24"/>
        </w:rPr>
      </w:pPr>
      <w:r w:rsidRPr="000B0F50">
        <w:rPr>
          <w:rFonts w:ascii="宋体" w:hAnsi="宋体" w:cs="Arial"/>
          <w:sz w:val="24"/>
        </w:rPr>
        <w:t>除了核心课程，</w:t>
      </w:r>
      <w:r w:rsidRPr="00301220">
        <w:rPr>
          <w:rFonts w:ascii="宋体" w:hAnsi="宋体" w:cs="Arial"/>
          <w:sz w:val="24"/>
        </w:rPr>
        <w:t>学生每周还有9小时课程选</w:t>
      </w:r>
      <w:proofErr w:type="gramStart"/>
      <w:r w:rsidRPr="00301220">
        <w:rPr>
          <w:rFonts w:ascii="宋体" w:hAnsi="宋体" w:cs="Arial"/>
          <w:sz w:val="24"/>
        </w:rPr>
        <w:t>自以下</w:t>
      </w:r>
      <w:proofErr w:type="gramEnd"/>
      <w:r w:rsidRPr="00301220">
        <w:rPr>
          <w:rFonts w:ascii="宋体" w:hAnsi="宋体" w:cs="Arial"/>
          <w:sz w:val="24"/>
        </w:rPr>
        <w:t>内容：</w:t>
      </w:r>
    </w:p>
    <w:p w:rsidR="00CA68A0" w:rsidRPr="000B0F50" w:rsidRDefault="00CA68A0" w:rsidP="00CA68A0">
      <w:pPr>
        <w:numPr>
          <w:ilvl w:val="0"/>
          <w:numId w:val="13"/>
        </w:numPr>
        <w:adjustRightInd w:val="0"/>
        <w:snapToGrid w:val="0"/>
        <w:rPr>
          <w:rFonts w:ascii="宋体" w:hAnsi="宋体" w:cs="Arial"/>
          <w:sz w:val="24"/>
        </w:rPr>
      </w:pPr>
      <w:r w:rsidRPr="000B0F50">
        <w:rPr>
          <w:rFonts w:ascii="宋体" w:hAnsi="宋体" w:cs="Arial"/>
          <w:sz w:val="24"/>
        </w:rPr>
        <w:t>中级学术听力</w:t>
      </w:r>
    </w:p>
    <w:p w:rsidR="00CA68A0" w:rsidRPr="000B0F50" w:rsidRDefault="00CA68A0" w:rsidP="00CA68A0">
      <w:pPr>
        <w:numPr>
          <w:ilvl w:val="0"/>
          <w:numId w:val="13"/>
        </w:numPr>
        <w:adjustRightInd w:val="0"/>
        <w:snapToGrid w:val="0"/>
        <w:rPr>
          <w:rFonts w:ascii="宋体" w:hAnsi="宋体" w:cs="Arial"/>
          <w:sz w:val="24"/>
        </w:rPr>
      </w:pPr>
      <w:r w:rsidRPr="000B0F50">
        <w:rPr>
          <w:rFonts w:ascii="宋体" w:hAnsi="宋体" w:cs="Arial"/>
          <w:sz w:val="24"/>
        </w:rPr>
        <w:t>词汇</w:t>
      </w:r>
      <w:r>
        <w:rPr>
          <w:rFonts w:ascii="宋体" w:hAnsi="宋体" w:cs="Arial" w:hint="eastAsia"/>
          <w:sz w:val="24"/>
        </w:rPr>
        <w:t>提高</w:t>
      </w:r>
    </w:p>
    <w:p w:rsidR="00CA68A0" w:rsidRPr="000B0F50" w:rsidRDefault="00CA68A0" w:rsidP="00CA68A0">
      <w:pPr>
        <w:numPr>
          <w:ilvl w:val="0"/>
          <w:numId w:val="13"/>
        </w:numPr>
        <w:adjustRightInd w:val="0"/>
        <w:snapToGrid w:val="0"/>
        <w:rPr>
          <w:rFonts w:ascii="宋体" w:hAnsi="宋体" w:cs="Arial"/>
          <w:sz w:val="24"/>
        </w:rPr>
      </w:pPr>
      <w:r w:rsidRPr="000B0F50">
        <w:rPr>
          <w:rFonts w:ascii="宋体" w:hAnsi="宋体" w:cs="Arial"/>
          <w:sz w:val="24"/>
        </w:rPr>
        <w:t>会话</w:t>
      </w:r>
    </w:p>
    <w:p w:rsidR="00CA68A0" w:rsidRPr="000B0F50" w:rsidRDefault="00CA68A0" w:rsidP="00CA68A0">
      <w:pPr>
        <w:numPr>
          <w:ilvl w:val="0"/>
          <w:numId w:val="13"/>
        </w:numPr>
        <w:adjustRightInd w:val="0"/>
        <w:snapToGrid w:val="0"/>
        <w:rPr>
          <w:rFonts w:ascii="宋体" w:hAnsi="宋体" w:cs="Arial"/>
          <w:sz w:val="24"/>
        </w:rPr>
      </w:pPr>
      <w:r w:rsidRPr="000B0F50">
        <w:rPr>
          <w:rFonts w:ascii="宋体" w:hAnsi="宋体" w:cs="Arial"/>
          <w:sz w:val="24"/>
        </w:rPr>
        <w:t>阅读技巧</w:t>
      </w:r>
    </w:p>
    <w:p w:rsidR="00CA68A0" w:rsidRDefault="00CA68A0" w:rsidP="00CA68A0">
      <w:pPr>
        <w:pStyle w:val="a3"/>
        <w:spacing w:beforeLines="20" w:afterLines="20"/>
        <w:ind w:left="420" w:firstLineChars="0" w:firstLine="0"/>
        <w:rPr>
          <w:rFonts w:ascii="宋体" w:hAnsi="宋体" w:cs="Arial"/>
          <w:sz w:val="24"/>
        </w:rPr>
      </w:pPr>
      <w:r w:rsidRPr="000B0F50">
        <w:rPr>
          <w:rFonts w:ascii="宋体" w:hAnsi="宋体" w:cs="Arial"/>
          <w:sz w:val="24"/>
        </w:rPr>
        <w:t>中级流利度和演讲技巧</w:t>
      </w:r>
    </w:p>
    <w:p w:rsidR="00CA68A0" w:rsidRDefault="00CA68A0" w:rsidP="00CA68A0">
      <w:pPr>
        <w:widowControl/>
        <w:jc w:val="left"/>
        <w:rPr>
          <w:rFonts w:ascii="宋体" w:hAnsi="宋体" w:cs="Arial"/>
          <w:sz w:val="24"/>
        </w:rPr>
      </w:pPr>
      <w:r>
        <w:rPr>
          <w:rFonts w:ascii="宋体" w:hAnsi="宋体" w:cs="Arial"/>
          <w:sz w:val="24"/>
        </w:rPr>
        <w:br w:type="page"/>
      </w:r>
    </w:p>
    <w:p w:rsidR="00CA68A0" w:rsidRPr="009F7021" w:rsidRDefault="00CA68A0" w:rsidP="00CA68A0">
      <w:pPr>
        <w:pStyle w:val="4"/>
        <w:adjustRightInd w:val="0"/>
        <w:snapToGrid w:val="0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 w:hint="eastAsia"/>
          <w:sz w:val="28"/>
          <w:szCs w:val="28"/>
        </w:rPr>
        <w:lastRenderedPageBreak/>
        <w:t>（</w:t>
      </w:r>
      <w:proofErr w:type="spellStart"/>
      <w:r>
        <w:rPr>
          <w:rFonts w:ascii="Arial" w:hAnsi="Arial" w:cs="Arial" w:hint="eastAsia"/>
          <w:sz w:val="28"/>
          <w:szCs w:val="28"/>
        </w:rPr>
        <w:t>c</w:t>
      </w:r>
      <w:r>
        <w:rPr>
          <w:rFonts w:ascii="Arial" w:hAnsi="Arial" w:cs="Arial" w:hint="eastAsia"/>
          <w:sz w:val="28"/>
          <w:szCs w:val="28"/>
        </w:rPr>
        <w:t>）强化商务</w:t>
      </w:r>
      <w:r w:rsidRPr="009F7021">
        <w:rPr>
          <w:rFonts w:ascii="Arial" w:hAnsi="Arial" w:cs="Arial"/>
          <w:sz w:val="28"/>
          <w:szCs w:val="28"/>
        </w:rPr>
        <w:t>英语</w:t>
      </w:r>
      <w:r>
        <w:rPr>
          <w:rFonts w:ascii="Arial" w:hAnsi="Arial" w:cs="Arial" w:hint="eastAsia"/>
          <w:sz w:val="28"/>
          <w:szCs w:val="28"/>
        </w:rPr>
        <w:t>课程</w:t>
      </w:r>
      <w:proofErr w:type="spellEnd"/>
    </w:p>
    <w:p w:rsidR="00CA68A0" w:rsidRDefault="00CA68A0" w:rsidP="00CA68A0">
      <w:pPr>
        <w:adjustRightInd w:val="0"/>
        <w:snapToGrid w:val="0"/>
        <w:spacing w:beforeLines="20" w:afterLines="20"/>
        <w:ind w:leftChars="202" w:left="424"/>
        <w:rPr>
          <w:rFonts w:ascii="宋体" w:hAnsi="宋体" w:cs="Arial"/>
          <w:sz w:val="24"/>
        </w:rPr>
      </w:pPr>
      <w:r w:rsidRPr="00301220">
        <w:rPr>
          <w:rFonts w:ascii="宋体" w:hAnsi="宋体" w:cs="Arial"/>
          <w:sz w:val="24"/>
        </w:rPr>
        <w:t>本</w:t>
      </w:r>
      <w:r>
        <w:rPr>
          <w:rFonts w:ascii="宋体" w:hAnsi="宋体" w:cs="Arial" w:hint="eastAsia"/>
          <w:sz w:val="24"/>
        </w:rPr>
        <w:t>课程</w:t>
      </w:r>
      <w:r w:rsidRPr="00301220">
        <w:rPr>
          <w:rFonts w:ascii="宋体" w:hAnsi="宋体" w:cs="Arial"/>
          <w:sz w:val="24"/>
        </w:rPr>
        <w:t>为专业人士和</w:t>
      </w:r>
      <w:r>
        <w:rPr>
          <w:rFonts w:ascii="宋体" w:hAnsi="宋体" w:cs="Arial" w:hint="eastAsia"/>
          <w:sz w:val="24"/>
        </w:rPr>
        <w:t>未来想在工作环境中</w:t>
      </w:r>
      <w:r w:rsidRPr="00301220">
        <w:rPr>
          <w:rFonts w:ascii="宋体" w:hAnsi="宋体" w:cs="Arial"/>
          <w:sz w:val="24"/>
        </w:rPr>
        <w:t>提高英语水平</w:t>
      </w:r>
      <w:r>
        <w:rPr>
          <w:rFonts w:ascii="宋体" w:hAnsi="宋体" w:cs="Arial" w:hint="eastAsia"/>
          <w:sz w:val="24"/>
        </w:rPr>
        <w:t>的学生</w:t>
      </w:r>
      <w:r w:rsidRPr="00301220">
        <w:rPr>
          <w:rFonts w:ascii="宋体" w:hAnsi="宋体" w:cs="Arial"/>
          <w:sz w:val="24"/>
        </w:rPr>
        <w:t>而设计</w:t>
      </w:r>
      <w:r w:rsidRPr="00461661">
        <w:rPr>
          <w:rFonts w:ascii="宋体" w:hAnsi="宋体" w:cs="Arial"/>
          <w:sz w:val="24"/>
        </w:rPr>
        <w:t>，课程内容包括</w:t>
      </w:r>
      <w:r>
        <w:rPr>
          <w:rFonts w:ascii="宋体" w:hAnsi="宋体" w:cs="Arial" w:hint="eastAsia"/>
          <w:sz w:val="24"/>
        </w:rPr>
        <w:t>基础</w:t>
      </w:r>
      <w:r>
        <w:rPr>
          <w:rFonts w:ascii="宋体" w:hAnsi="宋体" w:cs="Arial"/>
          <w:sz w:val="24"/>
        </w:rPr>
        <w:t>英语课程</w:t>
      </w:r>
      <w:r>
        <w:rPr>
          <w:rFonts w:ascii="宋体" w:hAnsi="宋体" w:cs="Arial" w:hint="eastAsia"/>
          <w:sz w:val="24"/>
        </w:rPr>
        <w:t>和</w:t>
      </w:r>
      <w:r w:rsidRPr="00461661">
        <w:rPr>
          <w:rFonts w:ascii="宋体" w:hAnsi="宋体" w:cs="Arial"/>
          <w:sz w:val="24"/>
        </w:rPr>
        <w:t>商科专业课程，例如市场和金融。</w:t>
      </w:r>
    </w:p>
    <w:p w:rsidR="00CA68A0" w:rsidRPr="00461661" w:rsidRDefault="00CA68A0" w:rsidP="00CA68A0">
      <w:pPr>
        <w:adjustRightInd w:val="0"/>
        <w:snapToGrid w:val="0"/>
        <w:ind w:firstLineChars="195" w:firstLine="470"/>
        <w:rPr>
          <w:rFonts w:ascii="宋体" w:hAnsi="宋体" w:cs="Arial"/>
          <w:b/>
          <w:sz w:val="24"/>
        </w:rPr>
      </w:pPr>
      <w:r w:rsidRPr="00461661">
        <w:rPr>
          <w:rFonts w:ascii="宋体" w:hAnsi="宋体" w:cs="Arial"/>
          <w:b/>
          <w:sz w:val="24"/>
        </w:rPr>
        <w:t>仅供中高和高等级学生选择。</w:t>
      </w:r>
    </w:p>
    <w:p w:rsidR="00CA68A0" w:rsidRDefault="00CA68A0" w:rsidP="00CA68A0">
      <w:pPr>
        <w:adjustRightInd w:val="0"/>
        <w:snapToGrid w:val="0"/>
        <w:rPr>
          <w:rFonts w:ascii="Arial" w:eastAsia="Arial Unicode MS" w:hAnsi="Arial" w:cs="Arial"/>
          <w:sz w:val="24"/>
        </w:rPr>
      </w:pPr>
    </w:p>
    <w:p w:rsidR="00CA68A0" w:rsidRPr="00461661" w:rsidRDefault="00CA68A0" w:rsidP="00CA68A0">
      <w:pPr>
        <w:adjustRightInd w:val="0"/>
        <w:snapToGrid w:val="0"/>
        <w:ind w:firstLineChars="196" w:firstLine="472"/>
        <w:rPr>
          <w:rFonts w:ascii="宋体" w:hAnsi="宋体" w:cs="Arial"/>
          <w:b/>
          <w:sz w:val="24"/>
          <w:u w:val="single"/>
        </w:rPr>
      </w:pPr>
      <w:r w:rsidRPr="00461661">
        <w:rPr>
          <w:rFonts w:ascii="宋体" w:hAnsi="宋体" w:cs="Arial"/>
          <w:b/>
          <w:sz w:val="24"/>
          <w:u w:val="single"/>
        </w:rPr>
        <w:t>项目</w:t>
      </w:r>
      <w:r>
        <w:rPr>
          <w:rFonts w:ascii="宋体" w:hAnsi="宋体" w:cs="Arial" w:hint="eastAsia"/>
          <w:b/>
          <w:sz w:val="24"/>
          <w:u w:val="single"/>
        </w:rPr>
        <w:t>安排</w:t>
      </w:r>
      <w:r w:rsidRPr="00461661">
        <w:rPr>
          <w:rFonts w:ascii="宋体" w:hAnsi="宋体" w:cs="Arial"/>
          <w:b/>
          <w:sz w:val="24"/>
          <w:u w:val="single"/>
        </w:rPr>
        <w:t>：</w:t>
      </w:r>
    </w:p>
    <w:p w:rsidR="00CA68A0" w:rsidRPr="00461661" w:rsidRDefault="00CA68A0" w:rsidP="00CA68A0">
      <w:pPr>
        <w:numPr>
          <w:ilvl w:val="0"/>
          <w:numId w:val="8"/>
        </w:numPr>
        <w:adjustRightInd w:val="0"/>
        <w:snapToGrid w:val="0"/>
        <w:spacing w:beforeLines="20" w:afterLines="20"/>
        <w:ind w:left="959"/>
        <w:rPr>
          <w:rFonts w:ascii="宋体" w:hAnsi="宋体" w:cs="Arial"/>
          <w:sz w:val="24"/>
        </w:rPr>
      </w:pPr>
      <w:r w:rsidRPr="00461661">
        <w:rPr>
          <w:rFonts w:ascii="宋体" w:hAnsi="宋体" w:cs="Arial"/>
          <w:sz w:val="24"/>
        </w:rPr>
        <w:t>周一至周五</w:t>
      </w:r>
    </w:p>
    <w:p w:rsidR="00CA68A0" w:rsidRPr="00461661" w:rsidRDefault="00CA68A0" w:rsidP="00CA68A0">
      <w:pPr>
        <w:numPr>
          <w:ilvl w:val="0"/>
          <w:numId w:val="8"/>
        </w:numPr>
        <w:adjustRightInd w:val="0"/>
        <w:snapToGrid w:val="0"/>
        <w:spacing w:beforeLines="20" w:afterLines="20"/>
        <w:ind w:left="959"/>
        <w:rPr>
          <w:rFonts w:ascii="宋体" w:hAnsi="宋体" w:cs="Arial"/>
          <w:sz w:val="24"/>
        </w:rPr>
      </w:pPr>
      <w:r w:rsidRPr="00461661">
        <w:rPr>
          <w:rFonts w:ascii="宋体" w:hAnsi="宋体" w:cs="Arial"/>
          <w:sz w:val="24"/>
        </w:rPr>
        <w:t>上课时间通常在8：30到4：30之间</w:t>
      </w:r>
    </w:p>
    <w:p w:rsidR="00CA68A0" w:rsidRPr="00461661" w:rsidRDefault="00CA68A0" w:rsidP="00CA68A0">
      <w:pPr>
        <w:numPr>
          <w:ilvl w:val="0"/>
          <w:numId w:val="8"/>
        </w:numPr>
        <w:adjustRightInd w:val="0"/>
        <w:snapToGrid w:val="0"/>
        <w:spacing w:beforeLines="20" w:afterLines="20"/>
        <w:ind w:left="959"/>
        <w:rPr>
          <w:rFonts w:ascii="宋体" w:hAnsi="宋体" w:cs="Arial"/>
          <w:sz w:val="24"/>
        </w:rPr>
      </w:pPr>
      <w:r w:rsidRPr="00461661">
        <w:rPr>
          <w:rFonts w:ascii="宋体" w:hAnsi="宋体" w:cs="Arial"/>
          <w:sz w:val="24"/>
        </w:rPr>
        <w:t>共11周，每周25小时（第一周是测试、介绍课程和注册）</w:t>
      </w:r>
    </w:p>
    <w:p w:rsidR="00CA68A0" w:rsidRPr="00461661" w:rsidRDefault="00CA68A0" w:rsidP="00CA68A0">
      <w:pPr>
        <w:numPr>
          <w:ilvl w:val="0"/>
          <w:numId w:val="8"/>
        </w:numPr>
        <w:adjustRightInd w:val="0"/>
        <w:snapToGrid w:val="0"/>
        <w:spacing w:beforeLines="20" w:afterLines="20"/>
        <w:ind w:left="959"/>
        <w:rPr>
          <w:rFonts w:ascii="宋体" w:hAnsi="宋体" w:cs="Arial"/>
          <w:sz w:val="24"/>
        </w:rPr>
      </w:pPr>
      <w:r w:rsidRPr="00461661">
        <w:rPr>
          <w:rFonts w:ascii="宋体" w:hAnsi="宋体" w:cs="Arial"/>
          <w:sz w:val="24"/>
        </w:rPr>
        <w:t>根据级别和课程不同，每个学生的课程表也不同</w:t>
      </w:r>
    </w:p>
    <w:p w:rsidR="00CA68A0" w:rsidRDefault="00CA68A0" w:rsidP="00CA68A0">
      <w:pPr>
        <w:adjustRightInd w:val="0"/>
        <w:snapToGrid w:val="0"/>
        <w:rPr>
          <w:rFonts w:ascii="Arial" w:eastAsia="Arial Unicode MS" w:hAnsi="Arial" w:cs="Arial"/>
          <w:sz w:val="24"/>
        </w:rPr>
      </w:pPr>
    </w:p>
    <w:p w:rsidR="00CA68A0" w:rsidRPr="00461661" w:rsidRDefault="00CA68A0" w:rsidP="00CA68A0">
      <w:pPr>
        <w:adjustRightInd w:val="0"/>
        <w:snapToGrid w:val="0"/>
        <w:spacing w:beforeLines="20" w:afterLines="20"/>
        <w:ind w:firstLineChars="196" w:firstLine="472"/>
        <w:rPr>
          <w:rFonts w:ascii="宋体" w:hAnsi="宋体" w:cs="Arial"/>
          <w:b/>
          <w:sz w:val="24"/>
          <w:u w:val="single"/>
        </w:rPr>
      </w:pPr>
      <w:r w:rsidRPr="00461661">
        <w:rPr>
          <w:rFonts w:ascii="宋体" w:hAnsi="宋体" w:cs="Arial"/>
          <w:b/>
          <w:sz w:val="24"/>
          <w:u w:val="single"/>
        </w:rPr>
        <w:t>课程</w:t>
      </w:r>
      <w:r>
        <w:rPr>
          <w:rFonts w:ascii="宋体" w:hAnsi="宋体" w:cs="Arial" w:hint="eastAsia"/>
          <w:b/>
          <w:sz w:val="24"/>
          <w:u w:val="single"/>
        </w:rPr>
        <w:t>列表</w:t>
      </w:r>
      <w:r w:rsidRPr="00461661">
        <w:rPr>
          <w:rFonts w:ascii="宋体" w:hAnsi="宋体" w:cs="Arial"/>
          <w:b/>
          <w:sz w:val="24"/>
          <w:u w:val="single"/>
        </w:rPr>
        <w:t>：</w:t>
      </w:r>
    </w:p>
    <w:p w:rsidR="00CA68A0" w:rsidRPr="00B354D0" w:rsidRDefault="00CA68A0" w:rsidP="00CA68A0">
      <w:pPr>
        <w:adjustRightInd w:val="0"/>
        <w:snapToGrid w:val="0"/>
        <w:spacing w:beforeLines="20" w:afterLines="20"/>
        <w:ind w:firstLineChars="200" w:firstLine="480"/>
        <w:rPr>
          <w:rFonts w:ascii="宋体" w:hAnsi="宋体" w:cs="Arial"/>
          <w:sz w:val="24"/>
        </w:rPr>
      </w:pPr>
      <w:r w:rsidRPr="00B354D0">
        <w:rPr>
          <w:rFonts w:ascii="宋体" w:hAnsi="宋体" w:cs="Arial"/>
          <w:sz w:val="24"/>
        </w:rPr>
        <w:t>必修课程：</w:t>
      </w:r>
    </w:p>
    <w:p w:rsidR="00CA68A0" w:rsidRPr="00461661" w:rsidRDefault="00CA68A0" w:rsidP="00CA68A0">
      <w:pPr>
        <w:numPr>
          <w:ilvl w:val="0"/>
          <w:numId w:val="9"/>
        </w:numPr>
        <w:adjustRightInd w:val="0"/>
        <w:snapToGrid w:val="0"/>
        <w:spacing w:beforeLines="20" w:afterLines="20"/>
        <w:rPr>
          <w:rFonts w:ascii="宋体" w:hAnsi="宋体" w:cs="Arial"/>
          <w:sz w:val="24"/>
        </w:rPr>
      </w:pPr>
      <w:r w:rsidRPr="00461661">
        <w:rPr>
          <w:rFonts w:ascii="宋体" w:hAnsi="宋体" w:cs="Arial"/>
          <w:sz w:val="24"/>
        </w:rPr>
        <w:t>流利度和理解力核心课程</w:t>
      </w:r>
    </w:p>
    <w:p w:rsidR="00CA68A0" w:rsidRPr="00461661" w:rsidRDefault="00CA68A0" w:rsidP="00CA68A0">
      <w:pPr>
        <w:numPr>
          <w:ilvl w:val="0"/>
          <w:numId w:val="9"/>
        </w:numPr>
        <w:adjustRightInd w:val="0"/>
        <w:snapToGrid w:val="0"/>
        <w:spacing w:beforeLines="20" w:afterLines="20"/>
        <w:rPr>
          <w:rFonts w:ascii="宋体" w:hAnsi="宋体" w:cs="Arial"/>
          <w:sz w:val="24"/>
        </w:rPr>
      </w:pPr>
      <w:r w:rsidRPr="00461661">
        <w:rPr>
          <w:rFonts w:ascii="宋体" w:hAnsi="宋体" w:cs="Arial"/>
          <w:sz w:val="24"/>
        </w:rPr>
        <w:t>6小时美国商</w:t>
      </w:r>
      <w:r>
        <w:rPr>
          <w:rFonts w:ascii="宋体" w:hAnsi="宋体" w:cs="Arial" w:hint="eastAsia"/>
          <w:sz w:val="24"/>
        </w:rPr>
        <w:t>务</w:t>
      </w:r>
      <w:r w:rsidRPr="00461661">
        <w:rPr>
          <w:rFonts w:ascii="宋体" w:hAnsi="宋体" w:cs="Arial"/>
          <w:sz w:val="24"/>
        </w:rPr>
        <w:t>课程，包括：</w:t>
      </w:r>
    </w:p>
    <w:p w:rsidR="00CA68A0" w:rsidRPr="00B354D0" w:rsidRDefault="00CA68A0" w:rsidP="00CA68A0">
      <w:pPr>
        <w:pStyle w:val="a3"/>
        <w:numPr>
          <w:ilvl w:val="0"/>
          <w:numId w:val="14"/>
        </w:numPr>
        <w:tabs>
          <w:tab w:val="num" w:pos="1440"/>
        </w:tabs>
        <w:adjustRightInd w:val="0"/>
        <w:snapToGrid w:val="0"/>
        <w:spacing w:beforeLines="20" w:afterLines="20"/>
        <w:ind w:firstLineChars="0"/>
        <w:rPr>
          <w:rFonts w:ascii="宋体" w:hAnsi="宋体" w:cs="Arial"/>
          <w:sz w:val="24"/>
        </w:rPr>
      </w:pPr>
      <w:r w:rsidRPr="00B354D0">
        <w:rPr>
          <w:rFonts w:ascii="宋体" w:hAnsi="宋体" w:cs="Arial"/>
          <w:sz w:val="24"/>
        </w:rPr>
        <w:t>市场、管理、国际商务和决策方面的案例研究</w:t>
      </w:r>
    </w:p>
    <w:p w:rsidR="00CA68A0" w:rsidRPr="00B354D0" w:rsidRDefault="00CA68A0" w:rsidP="00CA68A0">
      <w:pPr>
        <w:pStyle w:val="a3"/>
        <w:numPr>
          <w:ilvl w:val="0"/>
          <w:numId w:val="14"/>
        </w:numPr>
        <w:tabs>
          <w:tab w:val="num" w:pos="1440"/>
        </w:tabs>
        <w:adjustRightInd w:val="0"/>
        <w:snapToGrid w:val="0"/>
        <w:spacing w:beforeLines="20" w:afterLines="20"/>
        <w:ind w:firstLineChars="0"/>
        <w:rPr>
          <w:rFonts w:ascii="宋体" w:hAnsi="宋体" w:cs="Arial"/>
          <w:sz w:val="24"/>
        </w:rPr>
      </w:pPr>
      <w:r w:rsidRPr="00B354D0">
        <w:rPr>
          <w:rFonts w:ascii="宋体" w:hAnsi="宋体" w:cs="Arial"/>
          <w:sz w:val="24"/>
        </w:rPr>
        <w:t>美国商</w:t>
      </w:r>
      <w:r>
        <w:rPr>
          <w:rFonts w:ascii="宋体" w:hAnsi="宋体" w:cs="Arial" w:hint="eastAsia"/>
          <w:sz w:val="24"/>
        </w:rPr>
        <w:t>务</w:t>
      </w:r>
      <w:r w:rsidRPr="00B354D0">
        <w:rPr>
          <w:rFonts w:ascii="宋体" w:hAnsi="宋体" w:cs="Arial"/>
          <w:sz w:val="24"/>
        </w:rPr>
        <w:t>词汇</w:t>
      </w:r>
    </w:p>
    <w:p w:rsidR="00CA68A0" w:rsidRPr="00B354D0" w:rsidRDefault="00CA68A0" w:rsidP="00CA68A0">
      <w:pPr>
        <w:pStyle w:val="a3"/>
        <w:numPr>
          <w:ilvl w:val="0"/>
          <w:numId w:val="14"/>
        </w:numPr>
        <w:tabs>
          <w:tab w:val="num" w:pos="1440"/>
        </w:tabs>
        <w:adjustRightInd w:val="0"/>
        <w:snapToGrid w:val="0"/>
        <w:spacing w:beforeLines="20" w:afterLines="20"/>
        <w:ind w:firstLineChars="0"/>
        <w:rPr>
          <w:rFonts w:ascii="宋体" w:hAnsi="宋体" w:cs="Arial"/>
          <w:sz w:val="24"/>
        </w:rPr>
      </w:pPr>
      <w:r w:rsidRPr="00B354D0">
        <w:rPr>
          <w:rFonts w:ascii="宋体" w:hAnsi="宋体" w:cs="Arial"/>
          <w:sz w:val="24"/>
        </w:rPr>
        <w:t>课堂演讲和</w:t>
      </w:r>
      <w:proofErr w:type="gramStart"/>
      <w:r w:rsidRPr="00B354D0">
        <w:rPr>
          <w:rFonts w:ascii="宋体" w:hAnsi="宋体" w:cs="Arial"/>
          <w:sz w:val="24"/>
        </w:rPr>
        <w:t>特殊</w:t>
      </w:r>
      <w:r>
        <w:rPr>
          <w:rFonts w:ascii="宋体" w:hAnsi="宋体" w:cs="Arial" w:hint="eastAsia"/>
          <w:sz w:val="24"/>
        </w:rPr>
        <w:t>话题</w:t>
      </w:r>
      <w:proofErr w:type="gramEnd"/>
      <w:r w:rsidRPr="00B354D0">
        <w:rPr>
          <w:rFonts w:ascii="宋体" w:hAnsi="宋体" w:cs="Arial"/>
          <w:sz w:val="24"/>
        </w:rPr>
        <w:t>的外聘专家讲座</w:t>
      </w:r>
    </w:p>
    <w:p w:rsidR="00CA68A0" w:rsidRPr="00B354D0" w:rsidRDefault="00CA68A0" w:rsidP="00CA68A0">
      <w:pPr>
        <w:pStyle w:val="a3"/>
        <w:numPr>
          <w:ilvl w:val="0"/>
          <w:numId w:val="14"/>
        </w:numPr>
        <w:tabs>
          <w:tab w:val="num" w:pos="1440"/>
        </w:tabs>
        <w:adjustRightInd w:val="0"/>
        <w:snapToGrid w:val="0"/>
        <w:spacing w:beforeLines="20" w:afterLines="20"/>
        <w:ind w:firstLineChars="0"/>
        <w:rPr>
          <w:rFonts w:ascii="宋体" w:hAnsi="宋体" w:cs="Arial"/>
          <w:sz w:val="24"/>
        </w:rPr>
      </w:pPr>
      <w:r w:rsidRPr="00B354D0">
        <w:rPr>
          <w:rFonts w:ascii="宋体" w:hAnsi="宋体" w:cs="Arial"/>
          <w:sz w:val="24"/>
        </w:rPr>
        <w:t>商</w:t>
      </w:r>
      <w:r>
        <w:rPr>
          <w:rFonts w:ascii="宋体" w:hAnsi="宋体" w:cs="Arial" w:hint="eastAsia"/>
          <w:sz w:val="24"/>
        </w:rPr>
        <w:t>务</w:t>
      </w:r>
      <w:r w:rsidRPr="00B354D0">
        <w:rPr>
          <w:rFonts w:ascii="宋体" w:hAnsi="宋体" w:cs="Arial"/>
          <w:sz w:val="24"/>
        </w:rPr>
        <w:t>写作</w:t>
      </w:r>
    </w:p>
    <w:p w:rsidR="00CA68A0" w:rsidRPr="00461661" w:rsidRDefault="00CA68A0" w:rsidP="00CA68A0">
      <w:pPr>
        <w:adjustRightInd w:val="0"/>
        <w:snapToGrid w:val="0"/>
        <w:rPr>
          <w:rFonts w:ascii="Arial" w:eastAsia="Arial Unicode MS" w:hAnsi="Arial" w:cs="Arial"/>
          <w:sz w:val="24"/>
        </w:rPr>
      </w:pPr>
    </w:p>
    <w:p w:rsidR="00CA68A0" w:rsidRPr="00301220" w:rsidRDefault="00CA68A0" w:rsidP="00CA68A0">
      <w:pPr>
        <w:adjustRightInd w:val="0"/>
        <w:snapToGrid w:val="0"/>
        <w:spacing w:beforeLines="20" w:afterLines="20"/>
        <w:ind w:firstLineChars="200" w:firstLine="480"/>
        <w:rPr>
          <w:rFonts w:ascii="宋体" w:hAnsi="宋体" w:cs="Arial"/>
          <w:sz w:val="24"/>
        </w:rPr>
      </w:pPr>
      <w:r w:rsidRPr="00301220">
        <w:rPr>
          <w:rFonts w:ascii="宋体" w:hAnsi="宋体" w:cs="Arial"/>
          <w:sz w:val="24"/>
        </w:rPr>
        <w:t>除了必修课程，学生每周还有9小时课程选</w:t>
      </w:r>
      <w:proofErr w:type="gramStart"/>
      <w:r w:rsidRPr="00301220">
        <w:rPr>
          <w:rFonts w:ascii="宋体" w:hAnsi="宋体" w:cs="Arial"/>
          <w:sz w:val="24"/>
        </w:rPr>
        <w:t>自以下</w:t>
      </w:r>
      <w:proofErr w:type="gramEnd"/>
      <w:r w:rsidRPr="00301220">
        <w:rPr>
          <w:rFonts w:ascii="宋体" w:hAnsi="宋体" w:cs="Arial"/>
          <w:sz w:val="24"/>
        </w:rPr>
        <w:t>内容：</w:t>
      </w:r>
    </w:p>
    <w:p w:rsidR="00CA68A0" w:rsidRPr="00301220" w:rsidRDefault="00CA68A0" w:rsidP="00CA68A0">
      <w:pPr>
        <w:numPr>
          <w:ilvl w:val="0"/>
          <w:numId w:val="10"/>
        </w:numPr>
        <w:adjustRightInd w:val="0"/>
        <w:snapToGrid w:val="0"/>
        <w:spacing w:beforeLines="20" w:afterLines="20"/>
        <w:rPr>
          <w:rFonts w:ascii="宋体" w:hAnsi="宋体" w:cs="Arial"/>
          <w:sz w:val="24"/>
        </w:rPr>
      </w:pPr>
      <w:r w:rsidRPr="00301220">
        <w:rPr>
          <w:rFonts w:ascii="宋体" w:hAnsi="宋体" w:cs="Arial"/>
          <w:sz w:val="24"/>
        </w:rPr>
        <w:t>商业习语</w:t>
      </w:r>
    </w:p>
    <w:p w:rsidR="00CA68A0" w:rsidRPr="00301220" w:rsidRDefault="00CA68A0" w:rsidP="00CA68A0">
      <w:pPr>
        <w:numPr>
          <w:ilvl w:val="0"/>
          <w:numId w:val="10"/>
        </w:numPr>
        <w:adjustRightInd w:val="0"/>
        <w:snapToGrid w:val="0"/>
        <w:spacing w:beforeLines="20" w:afterLines="20"/>
        <w:rPr>
          <w:rFonts w:ascii="宋体" w:hAnsi="宋体" w:cs="Arial"/>
          <w:sz w:val="24"/>
        </w:rPr>
      </w:pPr>
      <w:r w:rsidRPr="00301220">
        <w:rPr>
          <w:rFonts w:ascii="宋体" w:hAnsi="宋体" w:cs="Arial"/>
          <w:sz w:val="24"/>
        </w:rPr>
        <w:t>高级口语展示</w:t>
      </w:r>
    </w:p>
    <w:p w:rsidR="00CA68A0" w:rsidRPr="00301220" w:rsidRDefault="00CA68A0" w:rsidP="00CA68A0">
      <w:pPr>
        <w:numPr>
          <w:ilvl w:val="0"/>
          <w:numId w:val="10"/>
        </w:numPr>
        <w:adjustRightInd w:val="0"/>
        <w:snapToGrid w:val="0"/>
        <w:spacing w:beforeLines="20" w:afterLines="20"/>
        <w:rPr>
          <w:rFonts w:ascii="宋体" w:hAnsi="宋体" w:cs="Arial"/>
          <w:sz w:val="24"/>
        </w:rPr>
      </w:pPr>
      <w:r w:rsidRPr="00301220">
        <w:rPr>
          <w:rFonts w:ascii="宋体" w:hAnsi="宋体" w:cs="Arial"/>
          <w:sz w:val="24"/>
        </w:rPr>
        <w:t>GRE/GMAT高级阅读（108级以上）</w:t>
      </w:r>
    </w:p>
    <w:p w:rsidR="00CA68A0" w:rsidRPr="00301220" w:rsidRDefault="00CA68A0" w:rsidP="00CA68A0">
      <w:pPr>
        <w:numPr>
          <w:ilvl w:val="0"/>
          <w:numId w:val="10"/>
        </w:numPr>
        <w:adjustRightInd w:val="0"/>
        <w:snapToGrid w:val="0"/>
        <w:spacing w:beforeLines="20" w:afterLines="20"/>
        <w:rPr>
          <w:rFonts w:ascii="宋体" w:hAnsi="宋体" w:cs="Arial"/>
          <w:sz w:val="24"/>
        </w:rPr>
      </w:pPr>
      <w:r w:rsidRPr="00301220">
        <w:rPr>
          <w:rFonts w:ascii="宋体" w:hAnsi="宋体" w:cs="Arial"/>
          <w:sz w:val="24"/>
        </w:rPr>
        <w:t>托福/</w:t>
      </w:r>
      <w:proofErr w:type="gramStart"/>
      <w:r w:rsidRPr="00301220">
        <w:rPr>
          <w:rFonts w:ascii="宋体" w:hAnsi="宋体" w:cs="Arial"/>
          <w:sz w:val="24"/>
        </w:rPr>
        <w:t>托业考试</w:t>
      </w:r>
      <w:proofErr w:type="gramEnd"/>
      <w:r w:rsidRPr="00301220">
        <w:rPr>
          <w:rFonts w:ascii="宋体" w:hAnsi="宋体" w:cs="Arial"/>
          <w:sz w:val="24"/>
        </w:rPr>
        <w:t>准备</w:t>
      </w:r>
    </w:p>
    <w:p w:rsidR="00CA68A0" w:rsidRPr="00301220" w:rsidRDefault="00CA68A0" w:rsidP="00CA68A0">
      <w:pPr>
        <w:numPr>
          <w:ilvl w:val="0"/>
          <w:numId w:val="10"/>
        </w:numPr>
        <w:adjustRightInd w:val="0"/>
        <w:snapToGrid w:val="0"/>
        <w:spacing w:beforeLines="20" w:afterLines="20"/>
        <w:rPr>
          <w:rFonts w:ascii="宋体" w:hAnsi="宋体" w:cs="Arial"/>
          <w:sz w:val="24"/>
        </w:rPr>
      </w:pPr>
      <w:r w:rsidRPr="00301220">
        <w:rPr>
          <w:rFonts w:ascii="宋体" w:hAnsi="宋体" w:cs="Arial"/>
          <w:sz w:val="24"/>
        </w:rPr>
        <w:t>托福词汇</w:t>
      </w:r>
    </w:p>
    <w:p w:rsidR="00CA68A0" w:rsidRPr="00301220" w:rsidRDefault="00CA68A0" w:rsidP="00CA68A0">
      <w:pPr>
        <w:numPr>
          <w:ilvl w:val="0"/>
          <w:numId w:val="10"/>
        </w:numPr>
        <w:adjustRightInd w:val="0"/>
        <w:snapToGrid w:val="0"/>
        <w:spacing w:beforeLines="20" w:afterLines="20"/>
        <w:rPr>
          <w:rFonts w:ascii="宋体" w:hAnsi="宋体" w:cs="Arial"/>
          <w:sz w:val="24"/>
        </w:rPr>
      </w:pPr>
      <w:r w:rsidRPr="00301220">
        <w:rPr>
          <w:rFonts w:ascii="宋体" w:hAnsi="宋体" w:cs="Arial"/>
          <w:sz w:val="24"/>
        </w:rPr>
        <w:t>托福写作</w:t>
      </w:r>
    </w:p>
    <w:p w:rsidR="00CA68A0" w:rsidRPr="00301220" w:rsidRDefault="00CA68A0" w:rsidP="00CA68A0">
      <w:pPr>
        <w:numPr>
          <w:ilvl w:val="0"/>
          <w:numId w:val="10"/>
        </w:numPr>
        <w:adjustRightInd w:val="0"/>
        <w:snapToGrid w:val="0"/>
        <w:spacing w:beforeLines="20" w:afterLines="20"/>
        <w:rPr>
          <w:rFonts w:ascii="宋体" w:hAnsi="宋体" w:cs="Arial"/>
          <w:sz w:val="24"/>
        </w:rPr>
      </w:pPr>
      <w:r w:rsidRPr="00301220">
        <w:rPr>
          <w:rFonts w:ascii="宋体" w:hAnsi="宋体" w:cs="Arial"/>
          <w:sz w:val="24"/>
        </w:rPr>
        <w:t>会话</w:t>
      </w:r>
    </w:p>
    <w:p w:rsidR="00CA68A0" w:rsidRPr="00301220" w:rsidRDefault="00CA68A0" w:rsidP="00CA68A0">
      <w:pPr>
        <w:numPr>
          <w:ilvl w:val="0"/>
          <w:numId w:val="10"/>
        </w:numPr>
        <w:adjustRightInd w:val="0"/>
        <w:snapToGrid w:val="0"/>
        <w:spacing w:beforeLines="20" w:afterLines="20"/>
        <w:rPr>
          <w:rFonts w:ascii="宋体" w:hAnsi="宋体" w:cs="Arial"/>
          <w:sz w:val="24"/>
        </w:rPr>
      </w:pPr>
      <w:r w:rsidRPr="00301220">
        <w:rPr>
          <w:rFonts w:ascii="宋体" w:hAnsi="宋体" w:cs="Arial"/>
          <w:sz w:val="24"/>
        </w:rPr>
        <w:t>美国文化</w:t>
      </w:r>
    </w:p>
    <w:p w:rsidR="00CA68A0" w:rsidRDefault="00CA68A0" w:rsidP="00CA68A0">
      <w:pPr>
        <w:numPr>
          <w:ilvl w:val="0"/>
          <w:numId w:val="10"/>
        </w:numPr>
        <w:adjustRightInd w:val="0"/>
        <w:snapToGrid w:val="0"/>
        <w:spacing w:beforeLines="20" w:afterLines="20"/>
        <w:rPr>
          <w:rFonts w:ascii="宋体" w:hAnsi="宋体" w:cs="Arial"/>
          <w:sz w:val="24"/>
        </w:rPr>
      </w:pPr>
      <w:r w:rsidRPr="00301220">
        <w:rPr>
          <w:rFonts w:ascii="宋体" w:hAnsi="宋体" w:cs="Arial"/>
          <w:sz w:val="24"/>
        </w:rPr>
        <w:t>发音与流利度</w:t>
      </w:r>
    </w:p>
    <w:p w:rsidR="00D0521E" w:rsidRDefault="00D0521E"/>
    <w:sectPr w:rsidR="00D0521E" w:rsidSect="00D052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C4542"/>
    <w:multiLevelType w:val="hybridMultilevel"/>
    <w:tmpl w:val="64E04778"/>
    <w:lvl w:ilvl="0" w:tplc="0409000B">
      <w:start w:val="1"/>
      <w:numFmt w:val="bullet"/>
      <w:lvlText w:val=""/>
      <w:lvlJc w:val="left"/>
      <w:pPr>
        <w:tabs>
          <w:tab w:val="num" w:pos="960"/>
        </w:tabs>
        <w:ind w:left="9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380"/>
        </w:tabs>
        <w:ind w:left="13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20"/>
      </w:pPr>
      <w:rPr>
        <w:rFonts w:ascii="Wingdings" w:hAnsi="Wingdings" w:hint="default"/>
      </w:rPr>
    </w:lvl>
  </w:abstractNum>
  <w:abstractNum w:abstractNumId="1">
    <w:nsid w:val="18220E04"/>
    <w:multiLevelType w:val="hybridMultilevel"/>
    <w:tmpl w:val="E34EC1B2"/>
    <w:lvl w:ilvl="0" w:tplc="0409000B">
      <w:start w:val="1"/>
      <w:numFmt w:val="bullet"/>
      <w:lvlText w:val=""/>
      <w:lvlJc w:val="left"/>
      <w:pPr>
        <w:tabs>
          <w:tab w:val="num" w:pos="780"/>
        </w:tabs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</w:abstractNum>
  <w:abstractNum w:abstractNumId="2">
    <w:nsid w:val="1D701B50"/>
    <w:multiLevelType w:val="hybridMultilevel"/>
    <w:tmpl w:val="EDC8CCEA"/>
    <w:lvl w:ilvl="0" w:tplc="0409000B">
      <w:start w:val="1"/>
      <w:numFmt w:val="bullet"/>
      <w:lvlText w:val=""/>
      <w:lvlJc w:val="left"/>
      <w:pPr>
        <w:tabs>
          <w:tab w:val="num" w:pos="1140"/>
        </w:tabs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60"/>
        </w:tabs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80"/>
        </w:tabs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820"/>
        </w:tabs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240"/>
        </w:tabs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</w:abstractNum>
  <w:abstractNum w:abstractNumId="3">
    <w:nsid w:val="1E4026AA"/>
    <w:multiLevelType w:val="hybridMultilevel"/>
    <w:tmpl w:val="24F2C64A"/>
    <w:lvl w:ilvl="0" w:tplc="0409000D">
      <w:start w:val="1"/>
      <w:numFmt w:val="bullet"/>
      <w:lvlText w:val=""/>
      <w:lvlJc w:val="left"/>
      <w:pPr>
        <w:tabs>
          <w:tab w:val="num" w:pos="779"/>
        </w:tabs>
        <w:ind w:left="77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380"/>
        </w:tabs>
        <w:ind w:left="13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20"/>
      </w:pPr>
      <w:rPr>
        <w:rFonts w:ascii="Wingdings" w:hAnsi="Wingdings" w:hint="default"/>
      </w:rPr>
    </w:lvl>
  </w:abstractNum>
  <w:abstractNum w:abstractNumId="4">
    <w:nsid w:val="2A413A11"/>
    <w:multiLevelType w:val="hybridMultilevel"/>
    <w:tmpl w:val="A6D8582A"/>
    <w:lvl w:ilvl="0" w:tplc="0409000D">
      <w:start w:val="1"/>
      <w:numFmt w:val="bullet"/>
      <w:lvlText w:val=""/>
      <w:lvlJc w:val="left"/>
      <w:pPr>
        <w:ind w:left="127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5">
    <w:nsid w:val="2AF65E36"/>
    <w:multiLevelType w:val="hybridMultilevel"/>
    <w:tmpl w:val="2F6C93AC"/>
    <w:lvl w:ilvl="0" w:tplc="0409000B">
      <w:start w:val="1"/>
      <w:numFmt w:val="bullet"/>
      <w:lvlText w:val=""/>
      <w:lvlJc w:val="left"/>
      <w:pPr>
        <w:tabs>
          <w:tab w:val="num" w:pos="960"/>
        </w:tabs>
        <w:ind w:left="9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380"/>
        </w:tabs>
        <w:ind w:left="13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20"/>
      </w:pPr>
      <w:rPr>
        <w:rFonts w:ascii="Wingdings" w:hAnsi="Wingdings" w:hint="default"/>
      </w:rPr>
    </w:lvl>
  </w:abstractNum>
  <w:abstractNum w:abstractNumId="6">
    <w:nsid w:val="5C8939DC"/>
    <w:multiLevelType w:val="hybridMultilevel"/>
    <w:tmpl w:val="D53C1E0A"/>
    <w:lvl w:ilvl="0" w:tplc="0409000B">
      <w:start w:val="1"/>
      <w:numFmt w:val="bullet"/>
      <w:lvlText w:val=""/>
      <w:lvlJc w:val="left"/>
      <w:pPr>
        <w:tabs>
          <w:tab w:val="num" w:pos="780"/>
        </w:tabs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</w:abstractNum>
  <w:abstractNum w:abstractNumId="7">
    <w:nsid w:val="5D250D76"/>
    <w:multiLevelType w:val="hybridMultilevel"/>
    <w:tmpl w:val="0DF4CA16"/>
    <w:lvl w:ilvl="0" w:tplc="0409000B">
      <w:start w:val="1"/>
      <w:numFmt w:val="bullet"/>
      <w:lvlText w:val=""/>
      <w:lvlJc w:val="left"/>
      <w:pPr>
        <w:tabs>
          <w:tab w:val="num" w:pos="1140"/>
        </w:tabs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60"/>
        </w:tabs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80"/>
        </w:tabs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820"/>
        </w:tabs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240"/>
        </w:tabs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</w:abstractNum>
  <w:abstractNum w:abstractNumId="8">
    <w:nsid w:val="65000C0F"/>
    <w:multiLevelType w:val="hybridMultilevel"/>
    <w:tmpl w:val="ACD04612"/>
    <w:lvl w:ilvl="0" w:tplc="0409000B">
      <w:start w:val="1"/>
      <w:numFmt w:val="bullet"/>
      <w:lvlText w:val=""/>
      <w:lvlJc w:val="left"/>
      <w:pPr>
        <w:tabs>
          <w:tab w:val="num" w:pos="779"/>
        </w:tabs>
        <w:ind w:left="77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380"/>
        </w:tabs>
        <w:ind w:left="13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20"/>
      </w:pPr>
      <w:rPr>
        <w:rFonts w:ascii="Wingdings" w:hAnsi="Wingdings" w:hint="default"/>
      </w:rPr>
    </w:lvl>
  </w:abstractNum>
  <w:abstractNum w:abstractNumId="9">
    <w:nsid w:val="67A6149F"/>
    <w:multiLevelType w:val="hybridMultilevel"/>
    <w:tmpl w:val="A6CC90AE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6E852B7A"/>
    <w:multiLevelType w:val="hybridMultilevel"/>
    <w:tmpl w:val="6114CDA8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751F0681"/>
    <w:multiLevelType w:val="hybridMultilevel"/>
    <w:tmpl w:val="5D085D0E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>
    <w:nsid w:val="76277E6C"/>
    <w:multiLevelType w:val="hybridMultilevel"/>
    <w:tmpl w:val="94BEC24A"/>
    <w:lvl w:ilvl="0" w:tplc="0409000B">
      <w:start w:val="1"/>
      <w:numFmt w:val="bullet"/>
      <w:lvlText w:val=""/>
      <w:lvlJc w:val="left"/>
      <w:pPr>
        <w:tabs>
          <w:tab w:val="num" w:pos="780"/>
        </w:tabs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</w:abstractNum>
  <w:abstractNum w:abstractNumId="13">
    <w:nsid w:val="774B3D9F"/>
    <w:multiLevelType w:val="hybridMultilevel"/>
    <w:tmpl w:val="C568D62C"/>
    <w:lvl w:ilvl="0" w:tplc="0409000B">
      <w:start w:val="1"/>
      <w:numFmt w:val="bullet"/>
      <w:lvlText w:val=""/>
      <w:lvlJc w:val="left"/>
      <w:pPr>
        <w:tabs>
          <w:tab w:val="num" w:pos="960"/>
        </w:tabs>
        <w:ind w:left="9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380"/>
        </w:tabs>
        <w:ind w:left="13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12"/>
  </w:num>
  <w:num w:numId="4">
    <w:abstractNumId w:val="7"/>
  </w:num>
  <w:num w:numId="5">
    <w:abstractNumId w:val="2"/>
  </w:num>
  <w:num w:numId="6">
    <w:abstractNumId w:val="10"/>
  </w:num>
  <w:num w:numId="7">
    <w:abstractNumId w:val="9"/>
  </w:num>
  <w:num w:numId="8">
    <w:abstractNumId w:val="0"/>
  </w:num>
  <w:num w:numId="9">
    <w:abstractNumId w:val="13"/>
  </w:num>
  <w:num w:numId="10">
    <w:abstractNumId w:val="5"/>
  </w:num>
  <w:num w:numId="11">
    <w:abstractNumId w:val="8"/>
  </w:num>
  <w:num w:numId="12">
    <w:abstractNumId w:val="3"/>
  </w:num>
  <w:num w:numId="13">
    <w:abstractNumId w:val="1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A68A0"/>
    <w:rsid w:val="00011052"/>
    <w:rsid w:val="00015CAE"/>
    <w:rsid w:val="00022AFE"/>
    <w:rsid w:val="0003691A"/>
    <w:rsid w:val="00037B32"/>
    <w:rsid w:val="00046020"/>
    <w:rsid w:val="00053E10"/>
    <w:rsid w:val="000724B6"/>
    <w:rsid w:val="0007304A"/>
    <w:rsid w:val="00084383"/>
    <w:rsid w:val="00085347"/>
    <w:rsid w:val="000927A1"/>
    <w:rsid w:val="000B3C8B"/>
    <w:rsid w:val="000B551C"/>
    <w:rsid w:val="000C06CE"/>
    <w:rsid w:val="000C212F"/>
    <w:rsid w:val="000C5B20"/>
    <w:rsid w:val="000D6746"/>
    <w:rsid w:val="000E1B31"/>
    <w:rsid w:val="000E6909"/>
    <w:rsid w:val="000E7BE9"/>
    <w:rsid w:val="000F147A"/>
    <w:rsid w:val="001004A7"/>
    <w:rsid w:val="001006B0"/>
    <w:rsid w:val="001107BE"/>
    <w:rsid w:val="00122497"/>
    <w:rsid w:val="00125F13"/>
    <w:rsid w:val="001263A2"/>
    <w:rsid w:val="0012786B"/>
    <w:rsid w:val="00134C12"/>
    <w:rsid w:val="001438E2"/>
    <w:rsid w:val="00143F7C"/>
    <w:rsid w:val="0014775B"/>
    <w:rsid w:val="001543A0"/>
    <w:rsid w:val="00157480"/>
    <w:rsid w:val="00173EDD"/>
    <w:rsid w:val="0017453B"/>
    <w:rsid w:val="00176AD2"/>
    <w:rsid w:val="00184B43"/>
    <w:rsid w:val="001D2392"/>
    <w:rsid w:val="001E3E0C"/>
    <w:rsid w:val="001E7316"/>
    <w:rsid w:val="001F212C"/>
    <w:rsid w:val="001F5793"/>
    <w:rsid w:val="00206655"/>
    <w:rsid w:val="00215ABE"/>
    <w:rsid w:val="0022236E"/>
    <w:rsid w:val="0022450E"/>
    <w:rsid w:val="0024112B"/>
    <w:rsid w:val="00245FD1"/>
    <w:rsid w:val="00251C5F"/>
    <w:rsid w:val="0025610F"/>
    <w:rsid w:val="002579C4"/>
    <w:rsid w:val="00272E3E"/>
    <w:rsid w:val="00274B82"/>
    <w:rsid w:val="00282847"/>
    <w:rsid w:val="0029444B"/>
    <w:rsid w:val="002B01A0"/>
    <w:rsid w:val="002B2CED"/>
    <w:rsid w:val="002B61AF"/>
    <w:rsid w:val="002C0E9B"/>
    <w:rsid w:val="002C38A9"/>
    <w:rsid w:val="002E297C"/>
    <w:rsid w:val="002E552F"/>
    <w:rsid w:val="002F1B07"/>
    <w:rsid w:val="002F7F0C"/>
    <w:rsid w:val="00302A36"/>
    <w:rsid w:val="00303320"/>
    <w:rsid w:val="0032468D"/>
    <w:rsid w:val="003544FF"/>
    <w:rsid w:val="00355CC9"/>
    <w:rsid w:val="00361D99"/>
    <w:rsid w:val="00365DDC"/>
    <w:rsid w:val="003668E1"/>
    <w:rsid w:val="00382420"/>
    <w:rsid w:val="00384662"/>
    <w:rsid w:val="003A4327"/>
    <w:rsid w:val="003D03F0"/>
    <w:rsid w:val="003E0259"/>
    <w:rsid w:val="003F2B82"/>
    <w:rsid w:val="00400B97"/>
    <w:rsid w:val="00411603"/>
    <w:rsid w:val="00416266"/>
    <w:rsid w:val="00441226"/>
    <w:rsid w:val="004541EC"/>
    <w:rsid w:val="00455420"/>
    <w:rsid w:val="00467917"/>
    <w:rsid w:val="0048795E"/>
    <w:rsid w:val="0049297F"/>
    <w:rsid w:val="004A0650"/>
    <w:rsid w:val="004B1B21"/>
    <w:rsid w:val="004B2DF0"/>
    <w:rsid w:val="004C145F"/>
    <w:rsid w:val="004C7971"/>
    <w:rsid w:val="005055F9"/>
    <w:rsid w:val="00505EF2"/>
    <w:rsid w:val="00543153"/>
    <w:rsid w:val="00553D5A"/>
    <w:rsid w:val="005639B5"/>
    <w:rsid w:val="00591C2E"/>
    <w:rsid w:val="00592158"/>
    <w:rsid w:val="005C15F1"/>
    <w:rsid w:val="005D47AD"/>
    <w:rsid w:val="005E033B"/>
    <w:rsid w:val="005E0DB6"/>
    <w:rsid w:val="0061166D"/>
    <w:rsid w:val="00612D97"/>
    <w:rsid w:val="00613E3E"/>
    <w:rsid w:val="00631FAF"/>
    <w:rsid w:val="00632CAE"/>
    <w:rsid w:val="00661578"/>
    <w:rsid w:val="00662985"/>
    <w:rsid w:val="00673039"/>
    <w:rsid w:val="00674C39"/>
    <w:rsid w:val="006A16E0"/>
    <w:rsid w:val="006A1EEA"/>
    <w:rsid w:val="006B3CE3"/>
    <w:rsid w:val="006D1AAE"/>
    <w:rsid w:val="006D32F6"/>
    <w:rsid w:val="006D509C"/>
    <w:rsid w:val="006D6E74"/>
    <w:rsid w:val="006E35DF"/>
    <w:rsid w:val="006E6759"/>
    <w:rsid w:val="006E76F1"/>
    <w:rsid w:val="006E7D41"/>
    <w:rsid w:val="00710236"/>
    <w:rsid w:val="0071315E"/>
    <w:rsid w:val="00721A19"/>
    <w:rsid w:val="00722372"/>
    <w:rsid w:val="00732D6C"/>
    <w:rsid w:val="00736829"/>
    <w:rsid w:val="00744BD5"/>
    <w:rsid w:val="00745F3A"/>
    <w:rsid w:val="00747A5A"/>
    <w:rsid w:val="007569C0"/>
    <w:rsid w:val="00765BEA"/>
    <w:rsid w:val="007731AE"/>
    <w:rsid w:val="0077542B"/>
    <w:rsid w:val="00782B9B"/>
    <w:rsid w:val="00790EC0"/>
    <w:rsid w:val="00794206"/>
    <w:rsid w:val="007B3693"/>
    <w:rsid w:val="007C14A7"/>
    <w:rsid w:val="00826C38"/>
    <w:rsid w:val="00862084"/>
    <w:rsid w:val="00873091"/>
    <w:rsid w:val="008806E5"/>
    <w:rsid w:val="008866BA"/>
    <w:rsid w:val="00892835"/>
    <w:rsid w:val="00895101"/>
    <w:rsid w:val="008A4460"/>
    <w:rsid w:val="008A5EA6"/>
    <w:rsid w:val="008B036D"/>
    <w:rsid w:val="008B6808"/>
    <w:rsid w:val="008C5070"/>
    <w:rsid w:val="008D2E32"/>
    <w:rsid w:val="008F3E6E"/>
    <w:rsid w:val="00933B52"/>
    <w:rsid w:val="009467E2"/>
    <w:rsid w:val="00950496"/>
    <w:rsid w:val="009520AE"/>
    <w:rsid w:val="00952371"/>
    <w:rsid w:val="0096342A"/>
    <w:rsid w:val="00970FAC"/>
    <w:rsid w:val="0098042B"/>
    <w:rsid w:val="009942F1"/>
    <w:rsid w:val="009A33E0"/>
    <w:rsid w:val="009A7061"/>
    <w:rsid w:val="009B39B5"/>
    <w:rsid w:val="009B4553"/>
    <w:rsid w:val="009C666F"/>
    <w:rsid w:val="009F55EB"/>
    <w:rsid w:val="00A03DA4"/>
    <w:rsid w:val="00A15233"/>
    <w:rsid w:val="00A30B0B"/>
    <w:rsid w:val="00A32F33"/>
    <w:rsid w:val="00A43433"/>
    <w:rsid w:val="00A53C3B"/>
    <w:rsid w:val="00A7620C"/>
    <w:rsid w:val="00A95833"/>
    <w:rsid w:val="00AA15A5"/>
    <w:rsid w:val="00AA39F2"/>
    <w:rsid w:val="00AB05C2"/>
    <w:rsid w:val="00AB5612"/>
    <w:rsid w:val="00AC1506"/>
    <w:rsid w:val="00AD2D26"/>
    <w:rsid w:val="00AE4561"/>
    <w:rsid w:val="00AF27B0"/>
    <w:rsid w:val="00B02EB5"/>
    <w:rsid w:val="00B10028"/>
    <w:rsid w:val="00B30C7D"/>
    <w:rsid w:val="00B43E13"/>
    <w:rsid w:val="00B6568E"/>
    <w:rsid w:val="00B65AF4"/>
    <w:rsid w:val="00B86CB1"/>
    <w:rsid w:val="00B93CFE"/>
    <w:rsid w:val="00B972CD"/>
    <w:rsid w:val="00BA5894"/>
    <w:rsid w:val="00BB6531"/>
    <w:rsid w:val="00BC6B09"/>
    <w:rsid w:val="00BD205A"/>
    <w:rsid w:val="00BE01C1"/>
    <w:rsid w:val="00BE69EE"/>
    <w:rsid w:val="00C02CCC"/>
    <w:rsid w:val="00C10D48"/>
    <w:rsid w:val="00C238E4"/>
    <w:rsid w:val="00C25E1F"/>
    <w:rsid w:val="00C26113"/>
    <w:rsid w:val="00C3090C"/>
    <w:rsid w:val="00C36B4C"/>
    <w:rsid w:val="00C57377"/>
    <w:rsid w:val="00C603AE"/>
    <w:rsid w:val="00C61AF2"/>
    <w:rsid w:val="00C702C1"/>
    <w:rsid w:val="00C75FED"/>
    <w:rsid w:val="00C7673C"/>
    <w:rsid w:val="00C8257E"/>
    <w:rsid w:val="00CA6113"/>
    <w:rsid w:val="00CA68A0"/>
    <w:rsid w:val="00CB1485"/>
    <w:rsid w:val="00CC0AEB"/>
    <w:rsid w:val="00CC7C65"/>
    <w:rsid w:val="00CD4332"/>
    <w:rsid w:val="00CE098B"/>
    <w:rsid w:val="00D025C0"/>
    <w:rsid w:val="00D0521E"/>
    <w:rsid w:val="00D1248A"/>
    <w:rsid w:val="00D32040"/>
    <w:rsid w:val="00D34892"/>
    <w:rsid w:val="00D4122C"/>
    <w:rsid w:val="00D42BA8"/>
    <w:rsid w:val="00D55F74"/>
    <w:rsid w:val="00D748E4"/>
    <w:rsid w:val="00DA335A"/>
    <w:rsid w:val="00DA3B81"/>
    <w:rsid w:val="00DB087C"/>
    <w:rsid w:val="00DB2F58"/>
    <w:rsid w:val="00DC1F3D"/>
    <w:rsid w:val="00DC24C6"/>
    <w:rsid w:val="00DE6342"/>
    <w:rsid w:val="00E00D3F"/>
    <w:rsid w:val="00E025FF"/>
    <w:rsid w:val="00E10089"/>
    <w:rsid w:val="00E11258"/>
    <w:rsid w:val="00E301D4"/>
    <w:rsid w:val="00E335B9"/>
    <w:rsid w:val="00E338D1"/>
    <w:rsid w:val="00E533FC"/>
    <w:rsid w:val="00E541BD"/>
    <w:rsid w:val="00E57FF5"/>
    <w:rsid w:val="00E65DBB"/>
    <w:rsid w:val="00E728D5"/>
    <w:rsid w:val="00E86F42"/>
    <w:rsid w:val="00EA2497"/>
    <w:rsid w:val="00EB31C1"/>
    <w:rsid w:val="00EB4052"/>
    <w:rsid w:val="00EB640D"/>
    <w:rsid w:val="00EC0B67"/>
    <w:rsid w:val="00ED3E02"/>
    <w:rsid w:val="00EE2B00"/>
    <w:rsid w:val="00EE746A"/>
    <w:rsid w:val="00EE77D5"/>
    <w:rsid w:val="00EF33C1"/>
    <w:rsid w:val="00F07111"/>
    <w:rsid w:val="00F1394B"/>
    <w:rsid w:val="00F27C10"/>
    <w:rsid w:val="00F35E99"/>
    <w:rsid w:val="00F601C3"/>
    <w:rsid w:val="00F6137C"/>
    <w:rsid w:val="00F90367"/>
    <w:rsid w:val="00F96089"/>
    <w:rsid w:val="00FA026A"/>
    <w:rsid w:val="00FA21B2"/>
    <w:rsid w:val="00FA6E0D"/>
    <w:rsid w:val="00FD1309"/>
    <w:rsid w:val="00FD7EE1"/>
    <w:rsid w:val="00FF20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8A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4">
    <w:name w:val="heading 4"/>
    <w:basedOn w:val="a"/>
    <w:link w:val="4Char"/>
    <w:qFormat/>
    <w:rsid w:val="00CA68A0"/>
    <w:pPr>
      <w:widowControl/>
      <w:spacing w:before="100" w:beforeAutospacing="1" w:after="100" w:afterAutospacing="1"/>
      <w:jc w:val="left"/>
      <w:outlineLvl w:val="3"/>
    </w:pPr>
    <w:rPr>
      <w:rFonts w:ascii="宋体" w:hAnsi="宋体"/>
      <w:b/>
      <w:bCs/>
      <w:kern w:val="0"/>
      <w:sz w:val="24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标题 4 Char"/>
    <w:basedOn w:val="a0"/>
    <w:link w:val="4"/>
    <w:rsid w:val="00CA68A0"/>
    <w:rPr>
      <w:rFonts w:ascii="宋体" w:eastAsia="宋体" w:hAnsi="宋体" w:cs="Times New Roman"/>
      <w:b/>
      <w:bCs/>
      <w:kern w:val="0"/>
      <w:sz w:val="24"/>
      <w:szCs w:val="24"/>
      <w:lang/>
    </w:rPr>
  </w:style>
  <w:style w:type="paragraph" w:styleId="a3">
    <w:name w:val="List Paragraph"/>
    <w:basedOn w:val="a"/>
    <w:uiPriority w:val="34"/>
    <w:qFormat/>
    <w:rsid w:val="00CA68A0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193</Words>
  <Characters>1105</Characters>
  <Application>Microsoft Office Word</Application>
  <DocSecurity>0</DocSecurity>
  <Lines>9</Lines>
  <Paragraphs>2</Paragraphs>
  <ScaleCrop>false</ScaleCrop>
  <Company/>
  <LinksUpToDate>false</LinksUpToDate>
  <CharactersWithSpaces>1296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2015-02-28T07:23:00Z</dcterms:created>
  <dcterms:modified xsi:type="dcterms:W3CDTF">2015-02-28T07:25:00Z</dcterms:modified>
</cp:coreProperties>
</file>