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F2F" w:rsidRPr="005A2CE2" w:rsidRDefault="00AA6F2F" w:rsidP="005A2CE2">
      <w:pPr>
        <w:widowControl/>
        <w:spacing w:line="360" w:lineRule="auto"/>
        <w:jc w:val="center"/>
        <w:rPr>
          <w:rFonts w:ascii="宋体"/>
          <w:b/>
          <w:bCs/>
          <w:kern w:val="0"/>
          <w:sz w:val="24"/>
          <w:szCs w:val="24"/>
        </w:rPr>
      </w:pPr>
      <w:r w:rsidRPr="005A2CE2">
        <w:rPr>
          <w:rFonts w:ascii="宋体" w:hAnsi="宋体" w:cs="宋体"/>
          <w:b/>
          <w:bCs/>
          <w:kern w:val="0"/>
          <w:sz w:val="24"/>
          <w:szCs w:val="24"/>
        </w:rPr>
        <w:t>201</w:t>
      </w:r>
      <w:r>
        <w:rPr>
          <w:rFonts w:ascii="宋体" w:hAnsi="宋体" w:cs="宋体"/>
          <w:b/>
          <w:bCs/>
          <w:kern w:val="0"/>
          <w:sz w:val="24"/>
          <w:szCs w:val="24"/>
        </w:rPr>
        <w:t>7</w:t>
      </w:r>
      <w:r w:rsidRPr="005A2CE2">
        <w:rPr>
          <w:rFonts w:ascii="宋体" w:hAnsi="宋体" w:cs="宋体" w:hint="eastAsia"/>
          <w:b/>
          <w:bCs/>
          <w:kern w:val="0"/>
          <w:sz w:val="24"/>
          <w:szCs w:val="24"/>
        </w:rPr>
        <w:t>年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春</w:t>
      </w:r>
      <w:r w:rsidRPr="005A2CE2">
        <w:rPr>
          <w:rFonts w:ascii="宋体" w:hAnsi="宋体" w:cs="宋体" w:hint="eastAsia"/>
          <w:b/>
          <w:bCs/>
          <w:kern w:val="0"/>
          <w:sz w:val="24"/>
          <w:szCs w:val="24"/>
        </w:rPr>
        <w:t>季学期美国波士顿大学访学项目选拔通知</w:t>
      </w:r>
    </w:p>
    <w:p w:rsidR="00AA6F2F" w:rsidRPr="005A2CE2" w:rsidRDefault="00AA6F2F" w:rsidP="005A2CE2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5A2CE2">
        <w:rPr>
          <w:rFonts w:ascii="宋体" w:hAnsi="宋体" w:cs="宋体" w:hint="eastAsia"/>
          <w:kern w:val="0"/>
          <w:sz w:val="24"/>
          <w:szCs w:val="24"/>
        </w:rPr>
        <w:t>各学院：</w:t>
      </w:r>
    </w:p>
    <w:p w:rsidR="00AA6F2F" w:rsidRPr="005A2CE2" w:rsidRDefault="00AA6F2F" w:rsidP="005A2CE2">
      <w:pPr>
        <w:widowControl/>
        <w:spacing w:line="360" w:lineRule="auto"/>
        <w:ind w:firstLine="420"/>
        <w:jc w:val="left"/>
        <w:rPr>
          <w:rFonts w:ascii="宋体"/>
          <w:sz w:val="24"/>
          <w:szCs w:val="24"/>
        </w:rPr>
      </w:pPr>
      <w:r w:rsidRPr="005A2CE2">
        <w:rPr>
          <w:rFonts w:ascii="宋体" w:hAnsi="宋体" w:cs="宋体" w:hint="eastAsia"/>
          <w:kern w:val="0"/>
          <w:sz w:val="24"/>
          <w:szCs w:val="24"/>
        </w:rPr>
        <w:t>为实施我校的教育国际化战略，培养具有国际视野和国际竞争力的高素质人才，</w:t>
      </w:r>
      <w:r w:rsidRPr="005A2CE2">
        <w:rPr>
          <w:rFonts w:ascii="宋体" w:hAnsi="宋体" w:cs="宋体"/>
          <w:kern w:val="0"/>
          <w:sz w:val="24"/>
          <w:szCs w:val="24"/>
        </w:rPr>
        <w:t xml:space="preserve"> </w:t>
      </w:r>
      <w:r w:rsidRPr="005A2CE2">
        <w:rPr>
          <w:rFonts w:ascii="宋体" w:hAnsi="宋体" w:cs="宋体" w:hint="eastAsia"/>
          <w:sz w:val="24"/>
          <w:szCs w:val="24"/>
        </w:rPr>
        <w:t>我校推出美国波士顿大学访学项目，选派优秀在校本科生、研究生前往美国</w:t>
      </w:r>
      <w:r>
        <w:rPr>
          <w:rFonts w:ascii="宋体" w:hAnsi="宋体" w:cs="宋体" w:hint="eastAsia"/>
          <w:sz w:val="24"/>
          <w:szCs w:val="24"/>
        </w:rPr>
        <w:t>波士顿大学</w:t>
      </w:r>
      <w:r w:rsidRPr="005A2CE2">
        <w:rPr>
          <w:rFonts w:ascii="宋体" w:hAnsi="宋体" w:cs="宋体" w:hint="eastAsia"/>
          <w:sz w:val="24"/>
          <w:szCs w:val="24"/>
        </w:rPr>
        <w:t>参加一学期的访问学习。</w:t>
      </w:r>
      <w:r>
        <w:rPr>
          <w:rFonts w:ascii="宋体" w:hAnsi="宋体" w:cs="宋体" w:hint="eastAsia"/>
          <w:b/>
          <w:bCs/>
          <w:sz w:val="24"/>
          <w:szCs w:val="24"/>
        </w:rPr>
        <w:t>报名截止日期为专业学分课程：</w:t>
      </w:r>
      <w:r w:rsidRPr="005A2CE2">
        <w:rPr>
          <w:rFonts w:ascii="宋体" w:hAnsi="宋体" w:cs="宋体"/>
          <w:b/>
          <w:bCs/>
          <w:sz w:val="24"/>
          <w:szCs w:val="24"/>
        </w:rPr>
        <w:t>2016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9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19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日</w:t>
      </w:r>
      <w:r>
        <w:rPr>
          <w:rFonts w:ascii="宋体" w:hAnsi="宋体" w:cs="宋体" w:hint="eastAsia"/>
          <w:b/>
          <w:bCs/>
          <w:sz w:val="24"/>
          <w:szCs w:val="24"/>
        </w:rPr>
        <w:t>；英语语言文化课程：</w:t>
      </w:r>
      <w:r>
        <w:rPr>
          <w:rFonts w:ascii="宋体" w:hAnsi="宋体" w:cs="宋体"/>
          <w:b/>
          <w:bCs/>
          <w:sz w:val="24"/>
          <w:szCs w:val="24"/>
        </w:rPr>
        <w:t>2016</w:t>
      </w:r>
      <w:r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10</w:t>
      </w:r>
      <w:r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24</w:t>
      </w:r>
      <w:r>
        <w:rPr>
          <w:rFonts w:ascii="宋体" w:hAnsi="宋体" w:cs="宋体" w:hint="eastAsia"/>
          <w:b/>
          <w:bCs/>
          <w:sz w:val="24"/>
          <w:szCs w:val="24"/>
        </w:rPr>
        <w:t>日。</w:t>
      </w:r>
    </w:p>
    <w:p w:rsidR="00AA6F2F" w:rsidRPr="005A2CE2" w:rsidRDefault="00AA6F2F" w:rsidP="005A2CE2">
      <w:pPr>
        <w:widowControl/>
        <w:numPr>
          <w:ilvl w:val="0"/>
          <w:numId w:val="23"/>
        </w:numPr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5A2CE2">
        <w:rPr>
          <w:rFonts w:ascii="宋体" w:hAnsi="宋体" w:cs="宋体" w:hint="eastAsia"/>
          <w:b/>
          <w:bCs/>
          <w:kern w:val="0"/>
          <w:sz w:val="24"/>
          <w:szCs w:val="24"/>
        </w:rPr>
        <w:t>项目介绍</w:t>
      </w:r>
    </w:p>
    <w:p w:rsidR="00AA6F2F" w:rsidRPr="005A2CE2" w:rsidRDefault="00AA6F2F" w:rsidP="005A2CE2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（一）</w:t>
      </w:r>
      <w:r w:rsidRPr="005A2CE2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波士顿</w:t>
      </w:r>
      <w:r w:rsidRPr="005A2CE2">
        <w:rPr>
          <w:rFonts w:ascii="宋体" w:hAnsi="宋体" w:cs="宋体" w:hint="eastAsia"/>
          <w:b/>
          <w:bCs/>
          <w:kern w:val="0"/>
          <w:sz w:val="24"/>
          <w:szCs w:val="24"/>
        </w:rPr>
        <w:t>大学简介</w:t>
      </w:r>
    </w:p>
    <w:p w:rsidR="00AA6F2F" w:rsidRPr="005A2CE2" w:rsidRDefault="00AA6F2F" w:rsidP="005A2CE2">
      <w:pPr>
        <w:widowControl/>
        <w:spacing w:line="360" w:lineRule="auto"/>
        <w:ind w:left="1" w:firstLine="419"/>
        <w:jc w:val="left"/>
        <w:rPr>
          <w:rFonts w:ascii="宋体"/>
          <w:kern w:val="0"/>
          <w:sz w:val="24"/>
          <w:szCs w:val="24"/>
        </w:rPr>
      </w:pPr>
      <w:r w:rsidRPr="005A2CE2">
        <w:rPr>
          <w:rFonts w:ascii="宋体" w:hAnsi="宋体" w:cs="宋体" w:hint="eastAsia"/>
          <w:kern w:val="0"/>
          <w:sz w:val="24"/>
          <w:szCs w:val="24"/>
        </w:rPr>
        <w:t>波士顿是美国马萨诸塞州的首府和最大城市，是美国最古老、最有文化价值的城市之一，是美国东北部的高等教育中心以及生物医药产业创新中心。波士顿大学创立于</w:t>
      </w:r>
      <w:r w:rsidRPr="005A2CE2">
        <w:rPr>
          <w:rFonts w:ascii="宋体" w:hAnsi="宋体" w:cs="宋体"/>
          <w:kern w:val="0"/>
          <w:sz w:val="24"/>
          <w:szCs w:val="24"/>
        </w:rPr>
        <w:t>1839</w:t>
      </w:r>
      <w:r w:rsidRPr="005A2CE2">
        <w:rPr>
          <w:rFonts w:ascii="宋体" w:hAnsi="宋体" w:cs="宋体" w:hint="eastAsia"/>
          <w:kern w:val="0"/>
          <w:sz w:val="24"/>
          <w:szCs w:val="24"/>
        </w:rPr>
        <w:t>年，是历史悠久的全球顶尖私立大学之一。波士顿大学下设</w:t>
      </w:r>
      <w:r w:rsidRPr="005A2CE2">
        <w:rPr>
          <w:rFonts w:ascii="宋体" w:hAnsi="宋体" w:cs="宋体"/>
          <w:kern w:val="0"/>
          <w:sz w:val="24"/>
          <w:szCs w:val="24"/>
        </w:rPr>
        <w:t>17</w:t>
      </w:r>
      <w:r w:rsidRPr="005A2CE2">
        <w:rPr>
          <w:rFonts w:ascii="宋体" w:hAnsi="宋体" w:cs="宋体" w:hint="eastAsia"/>
          <w:kern w:val="0"/>
          <w:sz w:val="24"/>
          <w:szCs w:val="24"/>
        </w:rPr>
        <w:t>个学位颁发学院，开设学科齐全且在全球拥有极高的学术声誉，其优势学科如管理、金融、传播、生物医学工程等。</w:t>
      </w:r>
    </w:p>
    <w:p w:rsidR="00AA6F2F" w:rsidRDefault="00AA6F2F" w:rsidP="0043090E">
      <w:pPr>
        <w:spacing w:line="360" w:lineRule="auto"/>
        <w:ind w:firstLine="420"/>
        <w:rPr>
          <w:rFonts w:ascii="宋体"/>
          <w:sz w:val="24"/>
          <w:szCs w:val="24"/>
        </w:rPr>
      </w:pPr>
      <w:r w:rsidRPr="005A2CE2">
        <w:rPr>
          <w:rFonts w:ascii="宋体" w:hAnsi="宋体" w:cs="宋体" w:hint="eastAsia"/>
          <w:sz w:val="24"/>
          <w:szCs w:val="24"/>
        </w:rPr>
        <w:t>在</w:t>
      </w:r>
      <w:r w:rsidRPr="005A2CE2">
        <w:rPr>
          <w:rFonts w:ascii="宋体" w:hAnsi="宋体" w:cs="宋体"/>
          <w:sz w:val="24"/>
          <w:szCs w:val="24"/>
        </w:rPr>
        <w:t>2016</w:t>
      </w:r>
      <w:r w:rsidRPr="005A2CE2">
        <w:rPr>
          <w:rFonts w:ascii="宋体" w:hAnsi="宋体" w:cs="宋体" w:hint="eastAsia"/>
          <w:sz w:val="24"/>
          <w:szCs w:val="24"/>
        </w:rPr>
        <w:t>年</w:t>
      </w:r>
      <w:r w:rsidRPr="005A2CE2">
        <w:rPr>
          <w:rFonts w:ascii="宋体" w:hAnsi="宋体" w:cs="宋体" w:hint="eastAsia"/>
          <w:kern w:val="0"/>
          <w:sz w:val="24"/>
          <w:szCs w:val="24"/>
        </w:rPr>
        <w:t>《美国新闻与世界报道》发布的世界大学权威排名中，</w:t>
      </w:r>
      <w:r w:rsidRPr="005A2CE2">
        <w:rPr>
          <w:rFonts w:ascii="宋体" w:hAnsi="宋体" w:cs="宋体" w:hint="eastAsia"/>
          <w:sz w:val="24"/>
          <w:szCs w:val="24"/>
        </w:rPr>
        <w:t>波士顿大学排名第</w:t>
      </w:r>
      <w:r w:rsidRPr="005A2CE2">
        <w:rPr>
          <w:rFonts w:ascii="宋体" w:hAnsi="宋体" w:cs="宋体"/>
          <w:sz w:val="24"/>
          <w:szCs w:val="24"/>
        </w:rPr>
        <w:t>14</w:t>
      </w:r>
      <w:r w:rsidRPr="005A2CE2">
        <w:rPr>
          <w:rFonts w:ascii="宋体" w:hAnsi="宋体" w:cs="宋体" w:hint="eastAsia"/>
          <w:sz w:val="24"/>
          <w:szCs w:val="24"/>
        </w:rPr>
        <w:t>名；在</w:t>
      </w:r>
      <w:r w:rsidRPr="005A2CE2">
        <w:rPr>
          <w:rFonts w:ascii="宋体" w:hAnsi="宋体" w:cs="宋体"/>
          <w:sz w:val="24"/>
          <w:szCs w:val="24"/>
        </w:rPr>
        <w:t>2015</w:t>
      </w:r>
      <w:r w:rsidRPr="005A2CE2">
        <w:rPr>
          <w:rFonts w:ascii="宋体" w:hAnsi="宋体" w:cs="宋体" w:hint="eastAsia"/>
          <w:sz w:val="24"/>
          <w:szCs w:val="24"/>
        </w:rPr>
        <w:t>年上海交通大学发布的全球高校学术排名中，波士顿大学位于第</w:t>
      </w:r>
      <w:r w:rsidRPr="005A2CE2">
        <w:rPr>
          <w:rFonts w:ascii="宋体" w:hAnsi="宋体" w:cs="宋体"/>
          <w:sz w:val="24"/>
          <w:szCs w:val="24"/>
        </w:rPr>
        <w:t>32</w:t>
      </w:r>
      <w:r w:rsidRPr="005A2CE2">
        <w:rPr>
          <w:rFonts w:ascii="宋体" w:hAnsi="宋体" w:cs="宋体" w:hint="eastAsia"/>
          <w:sz w:val="24"/>
          <w:szCs w:val="24"/>
        </w:rPr>
        <w:t>名；英国泰晤士时报</w:t>
      </w:r>
      <w:r w:rsidRPr="005A2CE2">
        <w:rPr>
          <w:rFonts w:ascii="宋体" w:hAnsi="宋体" w:cs="宋体"/>
          <w:sz w:val="24"/>
          <w:szCs w:val="24"/>
        </w:rPr>
        <w:t>2014-2015</w:t>
      </w:r>
      <w:r w:rsidRPr="005A2CE2">
        <w:rPr>
          <w:rFonts w:ascii="宋体" w:hAnsi="宋体" w:cs="宋体" w:hint="eastAsia"/>
          <w:sz w:val="24"/>
          <w:szCs w:val="24"/>
        </w:rPr>
        <w:t>世界大学排名中，波士顿大学位列</w:t>
      </w:r>
      <w:r w:rsidRPr="005A2CE2">
        <w:rPr>
          <w:rFonts w:ascii="宋体" w:hAnsi="宋体" w:cs="宋体"/>
          <w:sz w:val="24"/>
          <w:szCs w:val="24"/>
        </w:rPr>
        <w:t>57</w:t>
      </w:r>
      <w:r w:rsidRPr="005A2CE2">
        <w:rPr>
          <w:rFonts w:ascii="宋体" w:hAnsi="宋体" w:cs="宋体" w:hint="eastAsia"/>
          <w:sz w:val="24"/>
          <w:szCs w:val="24"/>
        </w:rPr>
        <w:t>名。波士顿大学具有无可比拟的优越地理位置，校园位于波士顿市中心，距离哈佛大学、麻省理工大学仅</w:t>
      </w:r>
      <w:r w:rsidRPr="005A2CE2">
        <w:rPr>
          <w:rFonts w:ascii="宋体" w:hAnsi="宋体" w:cs="宋体"/>
          <w:sz w:val="24"/>
          <w:szCs w:val="24"/>
        </w:rPr>
        <w:t>10</w:t>
      </w:r>
      <w:r w:rsidRPr="005A2CE2">
        <w:rPr>
          <w:rFonts w:ascii="宋体" w:hAnsi="宋体" w:cs="宋体" w:hint="eastAsia"/>
          <w:sz w:val="24"/>
          <w:szCs w:val="24"/>
        </w:rPr>
        <w:t>分钟车程，学术氛围非常浓厚。</w:t>
      </w:r>
    </w:p>
    <w:p w:rsidR="00AA6F2F" w:rsidRPr="004A66CA" w:rsidRDefault="00AA6F2F" w:rsidP="00940247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（二）</w:t>
      </w:r>
      <w:r w:rsidRPr="004A66CA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 w:rsidRPr="004A66CA">
        <w:rPr>
          <w:rFonts w:ascii="宋体" w:hAnsi="宋体" w:cs="宋体" w:hint="eastAsia"/>
          <w:b/>
          <w:bCs/>
          <w:sz w:val="24"/>
          <w:szCs w:val="24"/>
        </w:rPr>
        <w:t>访学时间及专业方向</w:t>
      </w:r>
    </w:p>
    <w:p w:rsidR="00AA6F2F" w:rsidRPr="004A66CA" w:rsidRDefault="00AA6F2F" w:rsidP="00566F4D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4A66CA">
        <w:rPr>
          <w:rFonts w:ascii="宋体" w:hAnsi="宋体" w:cs="宋体" w:hint="eastAsia"/>
          <w:sz w:val="24"/>
          <w:szCs w:val="24"/>
          <w:u w:val="single"/>
        </w:rPr>
        <w:t>第一种：</w:t>
      </w:r>
      <w:r w:rsidRPr="00940247">
        <w:rPr>
          <w:rFonts w:ascii="宋体" w:hAnsi="宋体" w:cs="宋体" w:hint="eastAsia"/>
          <w:sz w:val="24"/>
          <w:szCs w:val="24"/>
          <w:u w:val="single"/>
        </w:rPr>
        <w:t>英语及美国文化课程（</w:t>
      </w:r>
      <w:r w:rsidRPr="00940247">
        <w:rPr>
          <w:rFonts w:ascii="宋体" w:hAnsi="宋体" w:cs="宋体"/>
          <w:sz w:val="24"/>
          <w:szCs w:val="24"/>
          <w:u w:val="single"/>
        </w:rPr>
        <w:t>20</w:t>
      </w:r>
      <w:r w:rsidRPr="004A66CA"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7</w:t>
      </w:r>
      <w:r w:rsidRPr="004A66CA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18</w:t>
      </w:r>
      <w:r>
        <w:rPr>
          <w:rFonts w:ascii="宋体" w:hAnsi="宋体" w:cs="宋体" w:hint="eastAsia"/>
          <w:sz w:val="24"/>
          <w:szCs w:val="24"/>
        </w:rPr>
        <w:t>日</w:t>
      </w:r>
      <w:r>
        <w:rPr>
          <w:rFonts w:ascii="宋体" w:hAnsi="宋体" w:cs="宋体"/>
          <w:sz w:val="24"/>
          <w:szCs w:val="24"/>
        </w:rPr>
        <w:t>–2017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21</w:t>
      </w:r>
      <w:r>
        <w:rPr>
          <w:rFonts w:ascii="宋体" w:hAnsi="宋体" w:cs="宋体" w:hint="eastAsia"/>
          <w:sz w:val="24"/>
          <w:szCs w:val="24"/>
        </w:rPr>
        <w:t>日</w:t>
      </w:r>
      <w:r w:rsidRPr="004A66CA">
        <w:rPr>
          <w:rFonts w:ascii="宋体" w:hAnsi="宋体" w:cs="宋体" w:hint="eastAsia"/>
          <w:sz w:val="24"/>
          <w:szCs w:val="24"/>
        </w:rPr>
        <w:t>）</w:t>
      </w:r>
    </w:p>
    <w:p w:rsidR="00AA6F2F" w:rsidRPr="00940247" w:rsidRDefault="00AA6F2F" w:rsidP="00566F4D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940247">
        <w:rPr>
          <w:rFonts w:ascii="宋体" w:hAnsi="宋体" w:cs="宋体" w:hint="eastAsia"/>
          <w:sz w:val="24"/>
          <w:szCs w:val="24"/>
        </w:rPr>
        <w:t>波士顿大学语言中心成立于</w:t>
      </w:r>
      <w:r w:rsidRPr="00940247">
        <w:rPr>
          <w:rFonts w:ascii="宋体" w:hAnsi="宋体" w:cs="宋体"/>
          <w:sz w:val="24"/>
          <w:szCs w:val="24"/>
        </w:rPr>
        <w:t>1975</w:t>
      </w:r>
      <w:r w:rsidRPr="00940247">
        <w:rPr>
          <w:rFonts w:ascii="宋体" w:hAnsi="宋体" w:cs="宋体" w:hint="eastAsia"/>
          <w:sz w:val="24"/>
          <w:szCs w:val="24"/>
        </w:rPr>
        <w:t>年，</w:t>
      </w:r>
      <w:r w:rsidRPr="00940247">
        <w:rPr>
          <w:rFonts w:ascii="宋体" w:hAnsi="宋体" w:cs="宋体"/>
          <w:sz w:val="24"/>
          <w:szCs w:val="24"/>
        </w:rPr>
        <w:t>40</w:t>
      </w:r>
      <w:r w:rsidRPr="00940247">
        <w:rPr>
          <w:rFonts w:ascii="宋体" w:hAnsi="宋体" w:cs="宋体" w:hint="eastAsia"/>
          <w:sz w:val="24"/>
          <w:szCs w:val="24"/>
        </w:rPr>
        <w:t>年来积累了丰富英语教学的经验，语言课程均由波士顿大学资深名师授课，开设从</w:t>
      </w:r>
      <w:r w:rsidRPr="00940247">
        <w:rPr>
          <w:rFonts w:ascii="宋体" w:hAnsi="宋体" w:cs="宋体"/>
          <w:sz w:val="24"/>
          <w:szCs w:val="24"/>
        </w:rPr>
        <w:t>A</w:t>
      </w:r>
      <w:r w:rsidRPr="00940247">
        <w:rPr>
          <w:rFonts w:ascii="宋体" w:hAnsi="宋体" w:cs="宋体" w:hint="eastAsia"/>
          <w:sz w:val="24"/>
          <w:szCs w:val="24"/>
        </w:rPr>
        <w:t>到</w:t>
      </w:r>
      <w:r w:rsidRPr="00940247">
        <w:rPr>
          <w:rFonts w:ascii="宋体" w:hAnsi="宋体" w:cs="宋体"/>
          <w:sz w:val="24"/>
          <w:szCs w:val="24"/>
        </w:rPr>
        <w:t>E</w:t>
      </w:r>
      <w:r w:rsidRPr="00940247">
        <w:rPr>
          <w:rFonts w:ascii="宋体" w:hAnsi="宋体" w:cs="宋体" w:hint="eastAsia"/>
          <w:sz w:val="24"/>
          <w:szCs w:val="24"/>
        </w:rPr>
        <w:t>的</w:t>
      </w:r>
      <w:r w:rsidRPr="00940247">
        <w:rPr>
          <w:rFonts w:ascii="宋体" w:hAnsi="宋体" w:cs="宋体"/>
          <w:sz w:val="24"/>
          <w:szCs w:val="24"/>
        </w:rPr>
        <w:t>5</w:t>
      </w:r>
      <w:r w:rsidRPr="00940247">
        <w:rPr>
          <w:rFonts w:ascii="宋体" w:hAnsi="宋体" w:cs="宋体" w:hint="eastAsia"/>
          <w:sz w:val="24"/>
          <w:szCs w:val="24"/>
        </w:rPr>
        <w:t>个级别的语言课程，且分为“学术英语”、“科技英语”、“商务英语”、“美国文化”等不同方向的课程，满足学生的不同需求，帮助他们全方位提高语言使用的能力。由于波士顿所具备的浓厚的文化艺术氛围，更为选修语言课程的学生提供了深入了解美国文化、感受国际大都市文化气息的绝佳机会。</w:t>
      </w:r>
      <w:r w:rsidRPr="004A66CA">
        <w:rPr>
          <w:rFonts w:ascii="宋体" w:hAnsi="宋体" w:cs="宋体" w:hint="eastAsia"/>
          <w:sz w:val="24"/>
          <w:szCs w:val="24"/>
        </w:rPr>
        <w:t>项目学生可入住经河滨分校严格筛选的美国寄宿家庭，近距离接触美国家庭、社区和社会，获得全方位的访学体验。</w:t>
      </w:r>
    </w:p>
    <w:p w:rsidR="00AA6F2F" w:rsidRPr="004A66CA" w:rsidRDefault="00AA6F2F" w:rsidP="00566F4D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4A66CA">
        <w:rPr>
          <w:rFonts w:ascii="宋体" w:hAnsi="宋体" w:cs="宋体" w:hint="eastAsia"/>
          <w:sz w:val="24"/>
          <w:szCs w:val="24"/>
          <w:u w:val="single"/>
        </w:rPr>
        <w:t>第二种：大学专业学分课程</w:t>
      </w:r>
      <w:r w:rsidRPr="004A66CA">
        <w:rPr>
          <w:rFonts w:ascii="宋体" w:hAnsi="宋体" w:cs="宋体" w:hint="eastAsia"/>
          <w:sz w:val="24"/>
          <w:szCs w:val="24"/>
        </w:rPr>
        <w:t>（</w:t>
      </w:r>
      <w:r w:rsidRPr="004A66CA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7</w:t>
      </w:r>
      <w:r w:rsidRPr="004A66CA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19</w:t>
      </w:r>
      <w:r>
        <w:rPr>
          <w:rFonts w:ascii="宋体" w:hAnsi="宋体" w:cs="宋体" w:hint="eastAsia"/>
          <w:sz w:val="24"/>
          <w:szCs w:val="24"/>
        </w:rPr>
        <w:t>日</w:t>
      </w:r>
      <w:r>
        <w:rPr>
          <w:rFonts w:ascii="宋体" w:hAnsi="宋体" w:cs="宋体"/>
          <w:sz w:val="24"/>
          <w:szCs w:val="24"/>
        </w:rPr>
        <w:t>-2017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日</w:t>
      </w:r>
      <w:r w:rsidRPr="004A66CA">
        <w:rPr>
          <w:rFonts w:ascii="宋体" w:hAnsi="宋体" w:cs="宋体" w:hint="eastAsia"/>
          <w:sz w:val="24"/>
          <w:szCs w:val="24"/>
        </w:rPr>
        <w:t>）</w:t>
      </w:r>
    </w:p>
    <w:p w:rsidR="00AA6F2F" w:rsidRPr="00940247" w:rsidRDefault="00AA6F2F" w:rsidP="00940247">
      <w:pPr>
        <w:widowControl/>
        <w:spacing w:line="360" w:lineRule="auto"/>
        <w:ind w:firstLine="420"/>
        <w:rPr>
          <w:rFonts w:ascii="宋体"/>
          <w:sz w:val="24"/>
          <w:szCs w:val="24"/>
        </w:rPr>
      </w:pPr>
      <w:r w:rsidRPr="00940247">
        <w:rPr>
          <w:rFonts w:ascii="宋体" w:hAnsi="宋体" w:cs="宋体" w:hint="eastAsia"/>
          <w:sz w:val="24"/>
          <w:szCs w:val="24"/>
        </w:rPr>
        <w:t>本科项目只面向商科或相关专业的学生，且已经完成本校大一年级的课程。项目学生将在波士顿大学大都会学院注册、选课、学习。大都会学院是波士顿大学的</w:t>
      </w:r>
      <w:r w:rsidRPr="00940247">
        <w:rPr>
          <w:rFonts w:ascii="宋体" w:hAnsi="宋体" w:cs="宋体"/>
          <w:sz w:val="24"/>
          <w:szCs w:val="24"/>
        </w:rPr>
        <w:t>17</w:t>
      </w:r>
      <w:r w:rsidRPr="00940247">
        <w:rPr>
          <w:rFonts w:ascii="宋体" w:hAnsi="宋体" w:cs="宋体" w:hint="eastAsia"/>
          <w:sz w:val="24"/>
          <w:szCs w:val="24"/>
        </w:rPr>
        <w:t>所学位颁发学院之一，开设本科和研究生课程，并为在职人士提供在职进修机会。项目学生一学期需选择</w:t>
      </w:r>
      <w:r w:rsidRPr="00940247">
        <w:rPr>
          <w:rFonts w:ascii="宋体" w:hAnsi="宋体" w:cs="宋体"/>
          <w:sz w:val="24"/>
          <w:szCs w:val="24"/>
        </w:rPr>
        <w:t>4</w:t>
      </w:r>
      <w:r w:rsidRPr="00940247">
        <w:rPr>
          <w:rFonts w:ascii="宋体" w:hAnsi="宋体" w:cs="宋体" w:hint="eastAsia"/>
          <w:sz w:val="24"/>
          <w:szCs w:val="24"/>
        </w:rPr>
        <w:t>门专业课，选课范围为：商业与组织心理学、财务管理、创新管理、国际商业管理、创新流程：新产品与新服务、社会学特别话题（领导力）、在变化中经营、美国管理、文化与体系、商务战略。参加专业学分项目的学生均可免费修读两个健身及文娱活动学分。</w:t>
      </w:r>
    </w:p>
    <w:p w:rsidR="00AA6F2F" w:rsidRPr="005A2CE2" w:rsidRDefault="00AA6F2F" w:rsidP="005A2CE2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（三）项目费用</w:t>
      </w:r>
    </w:p>
    <w:p w:rsidR="00AA6F2F" w:rsidRPr="00D559A9" w:rsidRDefault="00AA6F2F" w:rsidP="00566F4D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D559A9">
        <w:rPr>
          <w:rFonts w:ascii="宋体" w:hAnsi="宋体" w:cs="宋体" w:hint="eastAsia"/>
          <w:sz w:val="24"/>
          <w:szCs w:val="24"/>
        </w:rPr>
        <w:t>学习英语及美国文化课程一学期的总费用约</w:t>
      </w:r>
      <w:r w:rsidRPr="00D559A9">
        <w:rPr>
          <w:rFonts w:ascii="宋体" w:hAnsi="宋体" w:cs="宋体"/>
          <w:sz w:val="24"/>
          <w:szCs w:val="24"/>
        </w:rPr>
        <w:t>1.1</w:t>
      </w:r>
      <w:r w:rsidRPr="00D559A9">
        <w:rPr>
          <w:rFonts w:ascii="宋体" w:hAnsi="宋体" w:cs="宋体" w:hint="eastAsia"/>
          <w:sz w:val="24"/>
          <w:szCs w:val="24"/>
        </w:rPr>
        <w:t>万美元，选修大学专业学分课程一学期的总费用约</w:t>
      </w:r>
      <w:r w:rsidRPr="00D559A9">
        <w:rPr>
          <w:rFonts w:ascii="宋体" w:hAnsi="宋体" w:cs="宋体"/>
          <w:sz w:val="24"/>
          <w:szCs w:val="24"/>
        </w:rPr>
        <w:t>1.2</w:t>
      </w:r>
      <w:r w:rsidRPr="00D559A9">
        <w:rPr>
          <w:rFonts w:ascii="宋体" w:hAnsi="宋体" w:cs="宋体" w:hint="eastAsia"/>
          <w:sz w:val="24"/>
          <w:szCs w:val="24"/>
        </w:rPr>
        <w:t>万美元。</w:t>
      </w:r>
    </w:p>
    <w:p w:rsidR="00AA6F2F" w:rsidRPr="00940247" w:rsidRDefault="00AA6F2F" w:rsidP="00940247">
      <w:pPr>
        <w:spacing w:line="360" w:lineRule="auto"/>
        <w:rPr>
          <w:rFonts w:ascii="宋体"/>
          <w:b/>
          <w:bCs/>
          <w:color w:val="000000"/>
          <w:kern w:val="0"/>
          <w:sz w:val="24"/>
          <w:szCs w:val="24"/>
        </w:rPr>
      </w:pPr>
      <w:r w:rsidRPr="00940247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二、申请条件</w:t>
      </w:r>
    </w:p>
    <w:p w:rsidR="00AA6F2F" w:rsidRPr="005A2CE2" w:rsidRDefault="00AA6F2F" w:rsidP="00566F4D">
      <w:pPr>
        <w:widowControl/>
        <w:spacing w:line="360" w:lineRule="auto"/>
        <w:ind w:firstLineChars="149" w:firstLine="31680"/>
        <w:jc w:val="left"/>
        <w:rPr>
          <w:rFonts w:ascii="宋体"/>
          <w:color w:val="000000"/>
          <w:kern w:val="0"/>
          <w:sz w:val="24"/>
          <w:szCs w:val="24"/>
        </w:rPr>
      </w:pPr>
      <w:r w:rsidRPr="005A2CE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英语及美国文化课程</w:t>
      </w:r>
      <w:r w:rsidRPr="005A2CE2">
        <w:rPr>
          <w:rFonts w:ascii="宋体" w:hAnsi="宋体" w:cs="宋体" w:hint="eastAsia"/>
          <w:color w:val="000000"/>
          <w:kern w:val="0"/>
          <w:sz w:val="24"/>
          <w:szCs w:val="24"/>
        </w:rPr>
        <w:t>：具有良好的英语基础</w:t>
      </w:r>
    </w:p>
    <w:p w:rsidR="00AA6F2F" w:rsidRPr="005A2CE2" w:rsidRDefault="00AA6F2F" w:rsidP="00566F4D">
      <w:pPr>
        <w:widowControl/>
        <w:spacing w:line="360" w:lineRule="auto"/>
        <w:ind w:firstLineChars="149" w:firstLine="31680"/>
        <w:jc w:val="left"/>
        <w:rPr>
          <w:rFonts w:ascii="宋体"/>
          <w:color w:val="000000"/>
          <w:kern w:val="0"/>
          <w:sz w:val="24"/>
          <w:szCs w:val="24"/>
        </w:rPr>
      </w:pPr>
      <w:r w:rsidRPr="005A2CE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大学专业学分课程：</w:t>
      </w:r>
      <w:r w:rsidRPr="005A2CE2">
        <w:rPr>
          <w:rFonts w:ascii="宋体" w:hAnsi="宋体" w:cs="宋体" w:hint="eastAsia"/>
          <w:sz w:val="24"/>
          <w:szCs w:val="24"/>
        </w:rPr>
        <w:t>托福</w:t>
      </w:r>
      <w:r w:rsidRPr="005A2CE2">
        <w:rPr>
          <w:rFonts w:ascii="宋体" w:hAnsi="宋体" w:cs="宋体"/>
          <w:sz w:val="24"/>
          <w:szCs w:val="24"/>
        </w:rPr>
        <w:t>84</w:t>
      </w:r>
      <w:r w:rsidRPr="005A2CE2">
        <w:rPr>
          <w:rFonts w:ascii="宋体" w:hAnsi="宋体" w:cs="宋体" w:hint="eastAsia"/>
          <w:sz w:val="24"/>
          <w:szCs w:val="24"/>
        </w:rPr>
        <w:t>，或雅思</w:t>
      </w:r>
      <w:r w:rsidRPr="005A2CE2">
        <w:rPr>
          <w:rFonts w:ascii="宋体" w:hAnsi="宋体" w:cs="宋体"/>
          <w:sz w:val="24"/>
          <w:szCs w:val="24"/>
        </w:rPr>
        <w:t>7.0</w:t>
      </w:r>
      <w:r w:rsidRPr="005A2CE2">
        <w:rPr>
          <w:rFonts w:ascii="宋体" w:hAnsi="宋体" w:cs="宋体" w:hint="eastAsia"/>
          <w:sz w:val="24"/>
          <w:szCs w:val="24"/>
        </w:rPr>
        <w:t>，</w:t>
      </w:r>
      <w:r w:rsidRPr="005A2CE2">
        <w:rPr>
          <w:rFonts w:ascii="宋体" w:hAnsi="宋体" w:cs="宋体"/>
          <w:sz w:val="24"/>
          <w:szCs w:val="24"/>
        </w:rPr>
        <w:t>GPA3.0</w:t>
      </w:r>
      <w:r w:rsidRPr="005A2CE2">
        <w:rPr>
          <w:rFonts w:ascii="宋体" w:hAnsi="宋体" w:cs="宋体" w:hint="eastAsia"/>
          <w:sz w:val="24"/>
          <w:szCs w:val="24"/>
        </w:rPr>
        <w:t>（</w:t>
      </w:r>
      <w:r w:rsidRPr="005A2CE2">
        <w:rPr>
          <w:rFonts w:ascii="宋体" w:hAnsi="宋体" w:cs="宋体"/>
          <w:sz w:val="24"/>
          <w:szCs w:val="24"/>
        </w:rPr>
        <w:t>4</w:t>
      </w:r>
      <w:r w:rsidRPr="005A2CE2">
        <w:rPr>
          <w:rFonts w:ascii="宋体" w:hAnsi="宋体" w:cs="宋体" w:hint="eastAsia"/>
          <w:sz w:val="24"/>
          <w:szCs w:val="24"/>
        </w:rPr>
        <w:t>分制）；面向</w:t>
      </w:r>
      <w:r w:rsidRPr="001B3479">
        <w:rPr>
          <w:rFonts w:ascii="宋体" w:hAnsi="宋体" w:cs="宋体" w:hint="eastAsia"/>
          <w:sz w:val="24"/>
          <w:szCs w:val="24"/>
        </w:rPr>
        <w:t>商科</w:t>
      </w:r>
      <w:r w:rsidRPr="005A2CE2">
        <w:rPr>
          <w:rFonts w:ascii="宋体" w:hAnsi="宋体" w:cs="宋体" w:hint="eastAsia"/>
          <w:sz w:val="24"/>
          <w:szCs w:val="24"/>
        </w:rPr>
        <w:t>或相关专业的学生，大二或大二年级以上学生</w:t>
      </w:r>
    </w:p>
    <w:p w:rsidR="00AA6F2F" w:rsidRPr="005A2CE2" w:rsidRDefault="00AA6F2F" w:rsidP="005A2CE2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5A2CE2">
        <w:rPr>
          <w:rStyle w:val="Strong"/>
          <w:rFonts w:hint="eastAsia"/>
        </w:rPr>
        <w:t>三、申请材料</w:t>
      </w:r>
    </w:p>
    <w:p w:rsidR="00AA6F2F" w:rsidRPr="005A2CE2" w:rsidRDefault="00AA6F2F" w:rsidP="00566F4D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A2CE2">
        <w:rPr>
          <w:rFonts w:ascii="宋体" w:hAnsi="宋体" w:cs="宋体" w:hint="eastAsia"/>
          <w:sz w:val="24"/>
          <w:szCs w:val="24"/>
        </w:rPr>
        <w:t>有意向的同学填写以下申请材料并提交学院，学院于</w:t>
      </w:r>
      <w:r w:rsidRPr="005A2CE2">
        <w:rPr>
          <w:rFonts w:ascii="宋体" w:hAnsi="宋体" w:cs="宋体"/>
          <w:b/>
          <w:bCs/>
          <w:sz w:val="24"/>
          <w:szCs w:val="24"/>
        </w:rPr>
        <w:t>2016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9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19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日</w:t>
      </w:r>
      <w:r>
        <w:rPr>
          <w:rFonts w:ascii="宋体" w:hAnsi="宋体" w:cs="宋体" w:hint="eastAsia"/>
          <w:b/>
          <w:bCs/>
          <w:sz w:val="24"/>
          <w:szCs w:val="24"/>
        </w:rPr>
        <w:t>（专业学分项目）、</w:t>
      </w:r>
      <w:r>
        <w:rPr>
          <w:rFonts w:ascii="宋体" w:hAnsi="宋体" w:cs="宋体"/>
          <w:b/>
          <w:bCs/>
          <w:sz w:val="24"/>
          <w:szCs w:val="24"/>
        </w:rPr>
        <w:t>2016</w:t>
      </w:r>
      <w:r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10</w:t>
      </w:r>
      <w:r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24</w:t>
      </w:r>
      <w:r>
        <w:rPr>
          <w:rFonts w:ascii="宋体" w:hAnsi="宋体" w:cs="宋体" w:hint="eastAsia"/>
          <w:b/>
          <w:bCs/>
          <w:sz w:val="24"/>
          <w:szCs w:val="24"/>
        </w:rPr>
        <w:t>日（英语语言文化课程项目）</w:t>
      </w:r>
      <w:r w:rsidRPr="005A2CE2">
        <w:rPr>
          <w:rFonts w:ascii="宋体" w:hAnsi="宋体" w:cs="宋体" w:hint="eastAsia"/>
          <w:sz w:val="24"/>
          <w:szCs w:val="24"/>
        </w:rPr>
        <w:t>前将以下学生报名材料纸质版交至国交处（行政楼</w:t>
      </w:r>
      <w:r w:rsidRPr="005A2CE2">
        <w:rPr>
          <w:rFonts w:ascii="宋体" w:hAnsi="宋体" w:cs="宋体"/>
          <w:sz w:val="24"/>
          <w:szCs w:val="24"/>
        </w:rPr>
        <w:t>411</w:t>
      </w:r>
      <w:r w:rsidRPr="005A2CE2">
        <w:rPr>
          <w:rFonts w:ascii="宋体" w:hAnsi="宋体" w:cs="宋体" w:hint="eastAsia"/>
          <w:sz w:val="24"/>
          <w:szCs w:val="24"/>
        </w:rPr>
        <w:t>）。学生其他申请材料在确认报名后由负责老师另行通知准备。</w:t>
      </w:r>
    </w:p>
    <w:p w:rsidR="00AA6F2F" w:rsidRPr="005A2CE2" w:rsidRDefault="00AA6F2F" w:rsidP="005A2CE2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5A2CE2">
        <w:rPr>
          <w:rFonts w:ascii="宋体" w:hAnsi="宋体" w:cs="宋体" w:hint="eastAsia"/>
          <w:sz w:val="24"/>
          <w:szCs w:val="24"/>
        </w:rPr>
        <w:t>江南大学校际交换生申请表（附件</w:t>
      </w:r>
      <w:r w:rsidRPr="005A2CE2">
        <w:rPr>
          <w:rFonts w:ascii="宋体" w:hAnsi="宋体" w:cs="宋体"/>
          <w:sz w:val="24"/>
          <w:szCs w:val="24"/>
        </w:rPr>
        <w:t>1</w:t>
      </w:r>
      <w:r w:rsidRPr="005A2CE2">
        <w:rPr>
          <w:rFonts w:ascii="宋体" w:hAnsi="宋体" w:cs="宋体" w:hint="eastAsia"/>
          <w:sz w:val="24"/>
          <w:szCs w:val="24"/>
        </w:rPr>
        <w:t>）</w:t>
      </w:r>
    </w:p>
    <w:p w:rsidR="00AA6F2F" w:rsidRPr="006C1E0F" w:rsidRDefault="00AA6F2F" w:rsidP="006C1E0F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5A2CE2">
        <w:rPr>
          <w:rFonts w:ascii="宋体" w:hAnsi="宋体" w:cs="宋体" w:hint="eastAsia"/>
          <w:sz w:val="24"/>
          <w:szCs w:val="24"/>
        </w:rPr>
        <w:t>江南大学校际交换生推荐表（附件</w:t>
      </w:r>
      <w:r w:rsidRPr="005A2CE2">
        <w:rPr>
          <w:rFonts w:ascii="宋体" w:hAnsi="宋体" w:cs="宋体"/>
          <w:sz w:val="24"/>
          <w:szCs w:val="24"/>
        </w:rPr>
        <w:t>2</w:t>
      </w:r>
      <w:r w:rsidRPr="005A2CE2">
        <w:rPr>
          <w:rFonts w:ascii="宋体" w:hAnsi="宋体" w:cs="宋体" w:hint="eastAsia"/>
          <w:sz w:val="24"/>
          <w:szCs w:val="24"/>
        </w:rPr>
        <w:t>，学院填写）</w:t>
      </w:r>
    </w:p>
    <w:p w:rsidR="00AA6F2F" w:rsidRDefault="00AA6F2F" w:rsidP="006C1E0F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5A2CE2">
        <w:rPr>
          <w:rFonts w:ascii="宋体" w:hAnsi="宋体" w:cs="宋体" w:hint="eastAsia"/>
          <w:sz w:val="24"/>
          <w:szCs w:val="24"/>
        </w:rPr>
        <w:t>江南大学校际交换生学分互认申请表（附件</w:t>
      </w:r>
      <w:r w:rsidRPr="005A2CE2">
        <w:rPr>
          <w:rFonts w:ascii="宋体" w:hAnsi="宋体" w:cs="宋体"/>
          <w:sz w:val="24"/>
          <w:szCs w:val="24"/>
        </w:rPr>
        <w:t>3</w:t>
      </w:r>
      <w:r w:rsidRPr="005A2CE2">
        <w:rPr>
          <w:rFonts w:ascii="宋体" w:hAnsi="宋体" w:cs="宋体" w:hint="eastAsia"/>
          <w:sz w:val="24"/>
          <w:szCs w:val="24"/>
        </w:rPr>
        <w:t>）</w:t>
      </w:r>
    </w:p>
    <w:p w:rsidR="00AA6F2F" w:rsidRPr="006C1E0F" w:rsidRDefault="00AA6F2F" w:rsidP="006C1E0F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</w:t>
      </w:r>
      <w:r w:rsidRPr="006C1E0F">
        <w:rPr>
          <w:rFonts w:ascii="宋体" w:hAnsi="宋体" w:cs="宋体" w:hint="eastAsia"/>
          <w:sz w:val="24"/>
          <w:szCs w:val="24"/>
        </w:rPr>
        <w:t>完成网上申请：</w:t>
      </w:r>
      <w:hyperlink r:id="rId7" w:history="1">
        <w:r w:rsidRPr="006C1E0F">
          <w:rPr>
            <w:rFonts w:ascii="宋体" w:hAnsi="宋体" w:cs="宋体"/>
            <w:sz w:val="24"/>
            <w:szCs w:val="24"/>
          </w:rPr>
          <w:t>www.usiea.org</w:t>
        </w:r>
      </w:hyperlink>
      <w:r w:rsidRPr="006C1E0F">
        <w:rPr>
          <w:rFonts w:ascii="宋体" w:hAnsi="宋体" w:cs="宋体" w:hint="eastAsia"/>
          <w:sz w:val="24"/>
          <w:szCs w:val="24"/>
        </w:rPr>
        <w:t>，网上申请的时间决定录取顺序和安排宿舍顺序</w:t>
      </w:r>
    </w:p>
    <w:p w:rsidR="00AA6F2F" w:rsidRPr="005A2CE2" w:rsidRDefault="00AA6F2F" w:rsidP="005A2CE2">
      <w:pPr>
        <w:spacing w:line="360" w:lineRule="auto"/>
        <w:rPr>
          <w:rFonts w:ascii="宋体"/>
          <w:sz w:val="24"/>
          <w:szCs w:val="24"/>
        </w:rPr>
      </w:pPr>
    </w:p>
    <w:p w:rsidR="00AA6F2F" w:rsidRPr="005A2CE2" w:rsidRDefault="00AA6F2F" w:rsidP="005A2CE2">
      <w:pPr>
        <w:pStyle w:val="NormalWeb"/>
        <w:shd w:val="clear" w:color="auto" w:fill="FFFFFF"/>
        <w:spacing w:line="360" w:lineRule="auto"/>
        <w:rPr>
          <w:rFonts w:cs="Times New Roman"/>
        </w:rPr>
      </w:pPr>
      <w:r w:rsidRPr="005A2CE2">
        <w:rPr>
          <w:rFonts w:hint="eastAsia"/>
        </w:rPr>
        <w:t>附件</w:t>
      </w:r>
      <w:r w:rsidRPr="005A2CE2">
        <w:t>1</w:t>
      </w:r>
      <w:r w:rsidRPr="005A2CE2">
        <w:rPr>
          <w:rFonts w:hint="eastAsia"/>
        </w:rPr>
        <w:t>：江南大学校际交换生申请表</w:t>
      </w:r>
    </w:p>
    <w:p w:rsidR="00AA6F2F" w:rsidRPr="005A2CE2" w:rsidRDefault="00AA6F2F" w:rsidP="005A2CE2">
      <w:pPr>
        <w:pStyle w:val="NormalWeb"/>
        <w:shd w:val="clear" w:color="auto" w:fill="FFFFFF"/>
        <w:spacing w:line="360" w:lineRule="auto"/>
        <w:rPr>
          <w:rFonts w:cs="Times New Roman"/>
        </w:rPr>
      </w:pPr>
      <w:r w:rsidRPr="005A2CE2">
        <w:rPr>
          <w:rFonts w:hint="eastAsia"/>
        </w:rPr>
        <w:t>附件</w:t>
      </w:r>
      <w:r w:rsidRPr="005A2CE2">
        <w:t>2</w:t>
      </w:r>
      <w:r w:rsidRPr="005A2CE2">
        <w:rPr>
          <w:rFonts w:hint="eastAsia"/>
        </w:rPr>
        <w:t>：江南大学校际交换生推荐表</w:t>
      </w:r>
    </w:p>
    <w:p w:rsidR="00AA6F2F" w:rsidRPr="005A2CE2" w:rsidRDefault="00AA6F2F" w:rsidP="005A2CE2">
      <w:pPr>
        <w:pStyle w:val="NormalWeb"/>
        <w:shd w:val="clear" w:color="auto" w:fill="FFFFFF"/>
        <w:spacing w:line="360" w:lineRule="auto"/>
        <w:rPr>
          <w:rFonts w:cs="Times New Roman"/>
        </w:rPr>
      </w:pPr>
      <w:r w:rsidRPr="005A2CE2">
        <w:rPr>
          <w:rFonts w:hint="eastAsia"/>
        </w:rPr>
        <w:t>附件</w:t>
      </w:r>
      <w:r w:rsidRPr="005A2CE2">
        <w:t>3</w:t>
      </w:r>
      <w:r w:rsidRPr="005A2CE2">
        <w:rPr>
          <w:rFonts w:hint="eastAsia"/>
        </w:rPr>
        <w:t>：江南大学校际交换生学分互认申请表</w:t>
      </w:r>
    </w:p>
    <w:p w:rsidR="00AA6F2F" w:rsidRPr="005A2CE2" w:rsidRDefault="00AA6F2F" w:rsidP="005A2CE2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</w:p>
    <w:p w:rsidR="00AA6F2F" w:rsidRPr="005A2CE2" w:rsidRDefault="00AA6F2F" w:rsidP="005A2CE2">
      <w:pPr>
        <w:pStyle w:val="NormalWeb"/>
        <w:shd w:val="clear" w:color="auto" w:fill="FFFFFF"/>
        <w:spacing w:line="360" w:lineRule="auto"/>
      </w:pPr>
      <w:r w:rsidRPr="005A2CE2">
        <w:rPr>
          <w:rFonts w:hint="eastAsia"/>
        </w:rPr>
        <w:t>联系人</w:t>
      </w:r>
      <w:r w:rsidRPr="005A2CE2">
        <w:t xml:space="preserve">: </w:t>
      </w:r>
      <w:r w:rsidRPr="005A2CE2">
        <w:rPr>
          <w:rFonts w:hint="eastAsia"/>
        </w:rPr>
        <w:t>秦洁</w:t>
      </w:r>
      <w:r w:rsidRPr="005A2CE2">
        <w:t xml:space="preserve">  </w:t>
      </w:r>
    </w:p>
    <w:p w:rsidR="00AA6F2F" w:rsidRPr="005A2CE2" w:rsidRDefault="00AA6F2F" w:rsidP="005A2CE2">
      <w:pPr>
        <w:pStyle w:val="NormalWeb"/>
        <w:shd w:val="clear" w:color="auto" w:fill="FFFFFF"/>
        <w:spacing w:line="360" w:lineRule="auto"/>
      </w:pPr>
      <w:r w:rsidRPr="005A2CE2">
        <w:rPr>
          <w:rFonts w:hint="eastAsia"/>
        </w:rPr>
        <w:t>联系电话：</w:t>
      </w:r>
      <w:r w:rsidRPr="005A2CE2">
        <w:t>85913623</w:t>
      </w:r>
    </w:p>
    <w:p w:rsidR="00AA6F2F" w:rsidRPr="005A2CE2" w:rsidRDefault="00AA6F2F" w:rsidP="005A2CE2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</w:p>
    <w:p w:rsidR="00AA6F2F" w:rsidRPr="005A2CE2" w:rsidRDefault="00AA6F2F" w:rsidP="005A2CE2">
      <w:pPr>
        <w:pStyle w:val="NormalWeb"/>
        <w:shd w:val="clear" w:color="auto" w:fill="FFFFFF"/>
        <w:spacing w:line="360" w:lineRule="auto"/>
        <w:ind w:firstLine="482"/>
        <w:rPr>
          <w:rFonts w:cs="Times New Roman"/>
        </w:rPr>
      </w:pPr>
    </w:p>
    <w:p w:rsidR="00AA6F2F" w:rsidRPr="005A2CE2" w:rsidRDefault="00AA6F2F" w:rsidP="005A2CE2">
      <w:pPr>
        <w:pStyle w:val="NormalWeb"/>
        <w:shd w:val="clear" w:color="auto" w:fill="FFFFFF"/>
        <w:spacing w:line="360" w:lineRule="auto"/>
        <w:ind w:right="240" w:firstLine="482"/>
        <w:jc w:val="right"/>
        <w:rPr>
          <w:rFonts w:cs="Times New Roman"/>
        </w:rPr>
      </w:pPr>
      <w:r w:rsidRPr="005A2CE2">
        <w:rPr>
          <w:rFonts w:hint="eastAsia"/>
        </w:rPr>
        <w:t>国际交流与合作处</w:t>
      </w:r>
    </w:p>
    <w:p w:rsidR="00AA6F2F" w:rsidRPr="005A2CE2" w:rsidRDefault="00AA6F2F" w:rsidP="005A2CE2">
      <w:pPr>
        <w:pStyle w:val="NormalWeb"/>
        <w:shd w:val="clear" w:color="auto" w:fill="FFFFFF"/>
        <w:spacing w:line="360" w:lineRule="auto"/>
        <w:ind w:right="120" w:firstLine="482"/>
        <w:jc w:val="right"/>
        <w:rPr>
          <w:rFonts w:cs="Times New Roman"/>
        </w:rPr>
      </w:pPr>
      <w:r w:rsidRPr="005A2CE2">
        <w:t>2016</w:t>
      </w:r>
      <w:r w:rsidRPr="005A2CE2">
        <w:rPr>
          <w:rFonts w:hint="eastAsia"/>
        </w:rPr>
        <w:t>年</w:t>
      </w:r>
      <w:r>
        <w:t>9</w:t>
      </w:r>
      <w:r w:rsidRPr="005A2CE2">
        <w:rPr>
          <w:rFonts w:hint="eastAsia"/>
        </w:rPr>
        <w:t>月</w:t>
      </w:r>
      <w:r>
        <w:t>6</w:t>
      </w:r>
      <w:r w:rsidRPr="005A2CE2">
        <w:rPr>
          <w:rFonts w:hint="eastAsia"/>
        </w:rPr>
        <w:t>日</w:t>
      </w:r>
    </w:p>
    <w:sectPr w:rsidR="00AA6F2F" w:rsidRPr="005A2CE2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F2F" w:rsidRDefault="00AA6F2F">
      <w:r>
        <w:separator/>
      </w:r>
    </w:p>
  </w:endnote>
  <w:endnote w:type="continuationSeparator" w:id="1">
    <w:p w:rsidR="00AA6F2F" w:rsidRDefault="00AA6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F2F" w:rsidRDefault="00AA6F2F">
      <w:r>
        <w:separator/>
      </w:r>
    </w:p>
  </w:footnote>
  <w:footnote w:type="continuationSeparator" w:id="1">
    <w:p w:rsidR="00AA6F2F" w:rsidRDefault="00AA6F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F2F" w:rsidRPr="00596D1A" w:rsidRDefault="00AA6F2F" w:rsidP="00DD4A82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2BD4DDD8"/>
    <w:lvl w:ilvl="0" w:tplc="2FCAA080">
      <w:start w:val="1"/>
      <w:numFmt w:val="decimal"/>
      <w:lvlText w:val="%1、"/>
      <w:lvlJc w:val="left"/>
      <w:pPr>
        <w:ind w:left="570" w:hanging="360"/>
      </w:pPr>
      <w:rPr>
        <w:rFonts w:ascii="Calibri" w:eastAsia="宋体" w:hAnsi="Calibri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BD80C3F"/>
    <w:multiLevelType w:val="hybridMultilevel"/>
    <w:tmpl w:val="35546392"/>
    <w:lvl w:ilvl="0" w:tplc="F36E4F3C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6"/>
  </w:num>
  <w:num w:numId="20">
    <w:abstractNumId w:val="15"/>
  </w:num>
  <w:num w:numId="21">
    <w:abstractNumId w:val="1"/>
  </w:num>
  <w:num w:numId="22">
    <w:abstractNumId w:val="5"/>
  </w:num>
  <w:num w:numId="23">
    <w:abstractNumId w:val="27"/>
  </w:num>
  <w:num w:numId="24">
    <w:abstractNumId w:val="19"/>
  </w:num>
  <w:num w:numId="25">
    <w:abstractNumId w:val="25"/>
  </w:num>
  <w:num w:numId="26">
    <w:abstractNumId w:val="21"/>
  </w:num>
  <w:num w:numId="27">
    <w:abstractNumId w:val="24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13F6"/>
    <w:rsid w:val="000035D7"/>
    <w:rsid w:val="00010F31"/>
    <w:rsid w:val="00011CB1"/>
    <w:rsid w:val="00012B09"/>
    <w:rsid w:val="00014D91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820F9"/>
    <w:rsid w:val="000835F0"/>
    <w:rsid w:val="0009206E"/>
    <w:rsid w:val="000954F4"/>
    <w:rsid w:val="00095ABB"/>
    <w:rsid w:val="00097062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B9B"/>
    <w:rsid w:val="00141C8D"/>
    <w:rsid w:val="00146AB9"/>
    <w:rsid w:val="00164704"/>
    <w:rsid w:val="00167799"/>
    <w:rsid w:val="00170451"/>
    <w:rsid w:val="001738F0"/>
    <w:rsid w:val="00176F21"/>
    <w:rsid w:val="001815B0"/>
    <w:rsid w:val="00182E04"/>
    <w:rsid w:val="001834A2"/>
    <w:rsid w:val="00186190"/>
    <w:rsid w:val="00192C0F"/>
    <w:rsid w:val="00195AEF"/>
    <w:rsid w:val="001A0C7A"/>
    <w:rsid w:val="001A281F"/>
    <w:rsid w:val="001A7D56"/>
    <w:rsid w:val="001B1730"/>
    <w:rsid w:val="001B3479"/>
    <w:rsid w:val="001C1A51"/>
    <w:rsid w:val="001C5AD2"/>
    <w:rsid w:val="001C6985"/>
    <w:rsid w:val="001D0B63"/>
    <w:rsid w:val="001D4042"/>
    <w:rsid w:val="001D4EF4"/>
    <w:rsid w:val="001E31D7"/>
    <w:rsid w:val="001E5D98"/>
    <w:rsid w:val="001E77F2"/>
    <w:rsid w:val="001F5524"/>
    <w:rsid w:val="00202030"/>
    <w:rsid w:val="00203BFF"/>
    <w:rsid w:val="002133F2"/>
    <w:rsid w:val="0021711E"/>
    <w:rsid w:val="00220C1B"/>
    <w:rsid w:val="00220E2D"/>
    <w:rsid w:val="0022214B"/>
    <w:rsid w:val="002274D9"/>
    <w:rsid w:val="002441C6"/>
    <w:rsid w:val="002449A1"/>
    <w:rsid w:val="00251642"/>
    <w:rsid w:val="00253113"/>
    <w:rsid w:val="00255140"/>
    <w:rsid w:val="00261406"/>
    <w:rsid w:val="00261C11"/>
    <w:rsid w:val="00271BCB"/>
    <w:rsid w:val="00275270"/>
    <w:rsid w:val="00275EBF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6ADE"/>
    <w:rsid w:val="0031712B"/>
    <w:rsid w:val="00321717"/>
    <w:rsid w:val="00321CBE"/>
    <w:rsid w:val="00321D5F"/>
    <w:rsid w:val="003269E2"/>
    <w:rsid w:val="00333958"/>
    <w:rsid w:val="00333C15"/>
    <w:rsid w:val="00342D9D"/>
    <w:rsid w:val="00342E7E"/>
    <w:rsid w:val="0035322E"/>
    <w:rsid w:val="0035501E"/>
    <w:rsid w:val="0036111D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A66FF"/>
    <w:rsid w:val="003B4151"/>
    <w:rsid w:val="003B669C"/>
    <w:rsid w:val="003B786E"/>
    <w:rsid w:val="003C6EF7"/>
    <w:rsid w:val="003D0F7B"/>
    <w:rsid w:val="003D0FE9"/>
    <w:rsid w:val="003D1C7D"/>
    <w:rsid w:val="003D2141"/>
    <w:rsid w:val="003D2BCE"/>
    <w:rsid w:val="003D2F43"/>
    <w:rsid w:val="003D4037"/>
    <w:rsid w:val="003D4529"/>
    <w:rsid w:val="003D4B46"/>
    <w:rsid w:val="003D5F48"/>
    <w:rsid w:val="003D66B9"/>
    <w:rsid w:val="003E01B3"/>
    <w:rsid w:val="003E3199"/>
    <w:rsid w:val="003F050A"/>
    <w:rsid w:val="003F059B"/>
    <w:rsid w:val="003F50D1"/>
    <w:rsid w:val="003F5F88"/>
    <w:rsid w:val="0041273F"/>
    <w:rsid w:val="00426325"/>
    <w:rsid w:val="0043090E"/>
    <w:rsid w:val="00437A33"/>
    <w:rsid w:val="004469A3"/>
    <w:rsid w:val="004502A2"/>
    <w:rsid w:val="0045270B"/>
    <w:rsid w:val="00454C45"/>
    <w:rsid w:val="00460122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A66CA"/>
    <w:rsid w:val="004B0C24"/>
    <w:rsid w:val="004B4D89"/>
    <w:rsid w:val="004B516E"/>
    <w:rsid w:val="004B62BB"/>
    <w:rsid w:val="004C0E26"/>
    <w:rsid w:val="004C343D"/>
    <w:rsid w:val="004C5277"/>
    <w:rsid w:val="004C6632"/>
    <w:rsid w:val="004D3884"/>
    <w:rsid w:val="004D5BBA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548A"/>
    <w:rsid w:val="00547E75"/>
    <w:rsid w:val="00550BBD"/>
    <w:rsid w:val="00555016"/>
    <w:rsid w:val="00556212"/>
    <w:rsid w:val="00566F4D"/>
    <w:rsid w:val="0057138A"/>
    <w:rsid w:val="00572B6E"/>
    <w:rsid w:val="005762B0"/>
    <w:rsid w:val="00582431"/>
    <w:rsid w:val="00584716"/>
    <w:rsid w:val="005849E3"/>
    <w:rsid w:val="00584AF6"/>
    <w:rsid w:val="00584E4F"/>
    <w:rsid w:val="00584E6C"/>
    <w:rsid w:val="00586D6C"/>
    <w:rsid w:val="00587D18"/>
    <w:rsid w:val="005915CC"/>
    <w:rsid w:val="00596D1A"/>
    <w:rsid w:val="005A2CE2"/>
    <w:rsid w:val="005A31F5"/>
    <w:rsid w:val="005A65C8"/>
    <w:rsid w:val="005A6669"/>
    <w:rsid w:val="005B69C2"/>
    <w:rsid w:val="005C27A1"/>
    <w:rsid w:val="005C7CC0"/>
    <w:rsid w:val="005D0683"/>
    <w:rsid w:val="005E5A41"/>
    <w:rsid w:val="005E674A"/>
    <w:rsid w:val="005E6E17"/>
    <w:rsid w:val="005E704E"/>
    <w:rsid w:val="005F6112"/>
    <w:rsid w:val="005F62F0"/>
    <w:rsid w:val="0060218B"/>
    <w:rsid w:val="0060250F"/>
    <w:rsid w:val="00606AA2"/>
    <w:rsid w:val="00606C4F"/>
    <w:rsid w:val="006121C0"/>
    <w:rsid w:val="00617A76"/>
    <w:rsid w:val="00621ED0"/>
    <w:rsid w:val="00622238"/>
    <w:rsid w:val="00624BB2"/>
    <w:rsid w:val="00632329"/>
    <w:rsid w:val="00637AD1"/>
    <w:rsid w:val="006427D9"/>
    <w:rsid w:val="006452B3"/>
    <w:rsid w:val="00647C1A"/>
    <w:rsid w:val="00655438"/>
    <w:rsid w:val="00656106"/>
    <w:rsid w:val="0066295A"/>
    <w:rsid w:val="00663035"/>
    <w:rsid w:val="00663215"/>
    <w:rsid w:val="00664055"/>
    <w:rsid w:val="00666CF9"/>
    <w:rsid w:val="00667457"/>
    <w:rsid w:val="00667A61"/>
    <w:rsid w:val="0067037B"/>
    <w:rsid w:val="00670ED6"/>
    <w:rsid w:val="00673132"/>
    <w:rsid w:val="0067541F"/>
    <w:rsid w:val="006858D5"/>
    <w:rsid w:val="00687DBB"/>
    <w:rsid w:val="00696B1C"/>
    <w:rsid w:val="006A2B5F"/>
    <w:rsid w:val="006A72B8"/>
    <w:rsid w:val="006B269C"/>
    <w:rsid w:val="006B5560"/>
    <w:rsid w:val="006B6D09"/>
    <w:rsid w:val="006C1E0F"/>
    <w:rsid w:val="006C2070"/>
    <w:rsid w:val="006D5B15"/>
    <w:rsid w:val="006D642C"/>
    <w:rsid w:val="006D7EF3"/>
    <w:rsid w:val="006E4159"/>
    <w:rsid w:val="006F4F05"/>
    <w:rsid w:val="00700EA9"/>
    <w:rsid w:val="0070255A"/>
    <w:rsid w:val="00705BEF"/>
    <w:rsid w:val="00706176"/>
    <w:rsid w:val="00706179"/>
    <w:rsid w:val="007113DD"/>
    <w:rsid w:val="0071430B"/>
    <w:rsid w:val="00720659"/>
    <w:rsid w:val="0072201D"/>
    <w:rsid w:val="00722CA4"/>
    <w:rsid w:val="00733292"/>
    <w:rsid w:val="007423FD"/>
    <w:rsid w:val="00754595"/>
    <w:rsid w:val="007619AD"/>
    <w:rsid w:val="00762330"/>
    <w:rsid w:val="007640E0"/>
    <w:rsid w:val="007652B1"/>
    <w:rsid w:val="00770616"/>
    <w:rsid w:val="00772E22"/>
    <w:rsid w:val="00775505"/>
    <w:rsid w:val="00776AE1"/>
    <w:rsid w:val="0078268E"/>
    <w:rsid w:val="00782823"/>
    <w:rsid w:val="00782FB0"/>
    <w:rsid w:val="00785C31"/>
    <w:rsid w:val="007A01B4"/>
    <w:rsid w:val="007A03BE"/>
    <w:rsid w:val="007A07E5"/>
    <w:rsid w:val="007A385D"/>
    <w:rsid w:val="007A3E79"/>
    <w:rsid w:val="007A7362"/>
    <w:rsid w:val="007B5A17"/>
    <w:rsid w:val="007B6AAF"/>
    <w:rsid w:val="007B7729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2E9B"/>
    <w:rsid w:val="00833F2F"/>
    <w:rsid w:val="00841252"/>
    <w:rsid w:val="008432ED"/>
    <w:rsid w:val="00843F7D"/>
    <w:rsid w:val="008450F3"/>
    <w:rsid w:val="0086227D"/>
    <w:rsid w:val="00863810"/>
    <w:rsid w:val="00863FEE"/>
    <w:rsid w:val="008653E0"/>
    <w:rsid w:val="00877E32"/>
    <w:rsid w:val="0088500C"/>
    <w:rsid w:val="0089014A"/>
    <w:rsid w:val="008902CF"/>
    <w:rsid w:val="008952D2"/>
    <w:rsid w:val="008966E9"/>
    <w:rsid w:val="008A0403"/>
    <w:rsid w:val="008B4A3B"/>
    <w:rsid w:val="008B56E5"/>
    <w:rsid w:val="008C1F77"/>
    <w:rsid w:val="008C3044"/>
    <w:rsid w:val="008D3626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30DF7"/>
    <w:rsid w:val="0093191B"/>
    <w:rsid w:val="00936821"/>
    <w:rsid w:val="00940247"/>
    <w:rsid w:val="0094276A"/>
    <w:rsid w:val="00942C75"/>
    <w:rsid w:val="00951195"/>
    <w:rsid w:val="00952045"/>
    <w:rsid w:val="00952BA5"/>
    <w:rsid w:val="009554FB"/>
    <w:rsid w:val="00957EEC"/>
    <w:rsid w:val="00960C2A"/>
    <w:rsid w:val="00963696"/>
    <w:rsid w:val="009642E6"/>
    <w:rsid w:val="009645E2"/>
    <w:rsid w:val="00965CCC"/>
    <w:rsid w:val="00972BCD"/>
    <w:rsid w:val="0097304E"/>
    <w:rsid w:val="0097647D"/>
    <w:rsid w:val="00981429"/>
    <w:rsid w:val="00983752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13F1"/>
    <w:rsid w:val="009C216D"/>
    <w:rsid w:val="009C5D67"/>
    <w:rsid w:val="009C7A2D"/>
    <w:rsid w:val="009C7CE4"/>
    <w:rsid w:val="009D75C7"/>
    <w:rsid w:val="009E1249"/>
    <w:rsid w:val="009E4A3B"/>
    <w:rsid w:val="009F0653"/>
    <w:rsid w:val="009F7FCB"/>
    <w:rsid w:val="00A00B17"/>
    <w:rsid w:val="00A1042E"/>
    <w:rsid w:val="00A10F29"/>
    <w:rsid w:val="00A12F4D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5782B"/>
    <w:rsid w:val="00A623DF"/>
    <w:rsid w:val="00A67B5E"/>
    <w:rsid w:val="00A72E16"/>
    <w:rsid w:val="00A76003"/>
    <w:rsid w:val="00A76D78"/>
    <w:rsid w:val="00A824EE"/>
    <w:rsid w:val="00A83140"/>
    <w:rsid w:val="00A843DA"/>
    <w:rsid w:val="00A84830"/>
    <w:rsid w:val="00A87BF4"/>
    <w:rsid w:val="00AA2334"/>
    <w:rsid w:val="00AA4163"/>
    <w:rsid w:val="00AA4DC4"/>
    <w:rsid w:val="00AA6F2F"/>
    <w:rsid w:val="00AB05C6"/>
    <w:rsid w:val="00AB0776"/>
    <w:rsid w:val="00AB66D7"/>
    <w:rsid w:val="00AC32C6"/>
    <w:rsid w:val="00AD7BA1"/>
    <w:rsid w:val="00AF0CD7"/>
    <w:rsid w:val="00AF5247"/>
    <w:rsid w:val="00AF5DBB"/>
    <w:rsid w:val="00AF78C6"/>
    <w:rsid w:val="00AF7CB4"/>
    <w:rsid w:val="00B00961"/>
    <w:rsid w:val="00B12237"/>
    <w:rsid w:val="00B12F3C"/>
    <w:rsid w:val="00B24FF7"/>
    <w:rsid w:val="00B2543C"/>
    <w:rsid w:val="00B26192"/>
    <w:rsid w:val="00B37688"/>
    <w:rsid w:val="00B40A66"/>
    <w:rsid w:val="00B50CF4"/>
    <w:rsid w:val="00B57B39"/>
    <w:rsid w:val="00B6632A"/>
    <w:rsid w:val="00B66C7B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14FB"/>
    <w:rsid w:val="00BB2026"/>
    <w:rsid w:val="00BC2689"/>
    <w:rsid w:val="00BC3B43"/>
    <w:rsid w:val="00BC5535"/>
    <w:rsid w:val="00BE02A7"/>
    <w:rsid w:val="00BE2788"/>
    <w:rsid w:val="00BE6F4C"/>
    <w:rsid w:val="00BE7E70"/>
    <w:rsid w:val="00BF409C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401E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D03331"/>
    <w:rsid w:val="00D073EA"/>
    <w:rsid w:val="00D12776"/>
    <w:rsid w:val="00D2092D"/>
    <w:rsid w:val="00D2094C"/>
    <w:rsid w:val="00D20D69"/>
    <w:rsid w:val="00D31AFE"/>
    <w:rsid w:val="00D332D6"/>
    <w:rsid w:val="00D346FC"/>
    <w:rsid w:val="00D35444"/>
    <w:rsid w:val="00D3691D"/>
    <w:rsid w:val="00D371C4"/>
    <w:rsid w:val="00D50E81"/>
    <w:rsid w:val="00D559A9"/>
    <w:rsid w:val="00D634D8"/>
    <w:rsid w:val="00D63C2D"/>
    <w:rsid w:val="00D651FF"/>
    <w:rsid w:val="00D71DEB"/>
    <w:rsid w:val="00D73882"/>
    <w:rsid w:val="00D80609"/>
    <w:rsid w:val="00D82BB6"/>
    <w:rsid w:val="00D851FC"/>
    <w:rsid w:val="00D955CA"/>
    <w:rsid w:val="00DA100A"/>
    <w:rsid w:val="00DA25AD"/>
    <w:rsid w:val="00DA6D83"/>
    <w:rsid w:val="00DA73E5"/>
    <w:rsid w:val="00DB0090"/>
    <w:rsid w:val="00DB1679"/>
    <w:rsid w:val="00DC2F1C"/>
    <w:rsid w:val="00DC2F84"/>
    <w:rsid w:val="00DC4BA2"/>
    <w:rsid w:val="00DD4A82"/>
    <w:rsid w:val="00DD4C8D"/>
    <w:rsid w:val="00DD7FB4"/>
    <w:rsid w:val="00DE3B36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50150"/>
    <w:rsid w:val="00E5049F"/>
    <w:rsid w:val="00E51C1A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43"/>
    <w:rsid w:val="00EB7ED2"/>
    <w:rsid w:val="00EC43C8"/>
    <w:rsid w:val="00EC5F23"/>
    <w:rsid w:val="00ED3F02"/>
    <w:rsid w:val="00ED457C"/>
    <w:rsid w:val="00EE0B92"/>
    <w:rsid w:val="00EE0F0E"/>
    <w:rsid w:val="00EE68D2"/>
    <w:rsid w:val="00EF14B7"/>
    <w:rsid w:val="00EF44AD"/>
    <w:rsid w:val="00F014F8"/>
    <w:rsid w:val="00F03817"/>
    <w:rsid w:val="00F13937"/>
    <w:rsid w:val="00F16578"/>
    <w:rsid w:val="00F17267"/>
    <w:rsid w:val="00F27587"/>
    <w:rsid w:val="00F307F9"/>
    <w:rsid w:val="00F30C0E"/>
    <w:rsid w:val="00F3131F"/>
    <w:rsid w:val="00F32538"/>
    <w:rsid w:val="00F34A00"/>
    <w:rsid w:val="00F34D93"/>
    <w:rsid w:val="00F458E3"/>
    <w:rsid w:val="00F6272D"/>
    <w:rsid w:val="00F62AEB"/>
    <w:rsid w:val="00F66A6D"/>
    <w:rsid w:val="00F67205"/>
    <w:rsid w:val="00F72010"/>
    <w:rsid w:val="00F76428"/>
    <w:rsid w:val="00F77798"/>
    <w:rsid w:val="00F77B4D"/>
    <w:rsid w:val="00F820F7"/>
    <w:rsid w:val="00F83A44"/>
    <w:rsid w:val="00F84311"/>
    <w:rsid w:val="00F85C22"/>
    <w:rsid w:val="00F86B12"/>
    <w:rsid w:val="00F87AC6"/>
    <w:rsid w:val="00F93CB2"/>
    <w:rsid w:val="00F979AC"/>
    <w:rsid w:val="00FA2C8D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B0776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B0776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B0776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B077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0776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0776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  <w:style w:type="paragraph" w:styleId="NormalWeb">
    <w:name w:val="Normal (Web)"/>
    <w:basedOn w:val="Normal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81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783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3058177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777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30581785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81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817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81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81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81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81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81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784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3058178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781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30581783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81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82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87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9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79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0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0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11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45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51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81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7808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3058177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784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3058178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81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7849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3058178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778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30581779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3</Pages>
  <Words>239</Words>
  <Characters>1367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微软用户</cp:lastModifiedBy>
  <cp:revision>71</cp:revision>
  <cp:lastPrinted>2011-12-16T08:54:00Z</cp:lastPrinted>
  <dcterms:created xsi:type="dcterms:W3CDTF">2014-12-23T04:29:00Z</dcterms:created>
  <dcterms:modified xsi:type="dcterms:W3CDTF">2016-09-06T02:27:00Z</dcterms:modified>
</cp:coreProperties>
</file>