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50B" w:rsidRPr="003C7E23" w:rsidRDefault="002A750B" w:rsidP="00D56FCF">
      <w:pPr>
        <w:jc w:val="center"/>
        <w:rPr>
          <w:color w:val="000000"/>
          <w:sz w:val="32"/>
          <w:szCs w:val="32"/>
        </w:rPr>
      </w:pPr>
      <w:r w:rsidRPr="003C7E23">
        <w:rPr>
          <w:rFonts w:hint="eastAsia"/>
          <w:color w:val="000000"/>
          <w:sz w:val="32"/>
          <w:szCs w:val="32"/>
        </w:rPr>
        <w:t>关于英国华威大学暑期班的通知</w:t>
      </w:r>
    </w:p>
    <w:p w:rsidR="002A750B" w:rsidRDefault="002A750B" w:rsidP="00D56FCF">
      <w:pPr>
        <w:rPr>
          <w:sz w:val="24"/>
          <w:szCs w:val="24"/>
        </w:rPr>
      </w:pPr>
    </w:p>
    <w:p w:rsidR="002A750B" w:rsidRPr="00D56FCF" w:rsidRDefault="002A750B" w:rsidP="00D56FCF">
      <w:pPr>
        <w:spacing w:line="360" w:lineRule="auto"/>
        <w:rPr>
          <w:rFonts w:ascii="宋体" w:cs="宋体"/>
          <w:kern w:val="0"/>
          <w:sz w:val="24"/>
        </w:rPr>
      </w:pPr>
      <w:r w:rsidRPr="000936E7">
        <w:rPr>
          <w:rFonts w:ascii="宋体" w:hAnsi="宋体" w:cs="宋体" w:hint="eastAsia"/>
          <w:kern w:val="0"/>
          <w:sz w:val="24"/>
        </w:rPr>
        <w:t>各相关学院：</w:t>
      </w:r>
    </w:p>
    <w:p w:rsidR="002A750B" w:rsidRDefault="002A750B" w:rsidP="0069378A">
      <w:pPr>
        <w:spacing w:line="360" w:lineRule="auto"/>
        <w:ind w:firstLineChars="200" w:firstLine="480"/>
        <w:rPr>
          <w:sz w:val="24"/>
          <w:szCs w:val="24"/>
        </w:rPr>
      </w:pPr>
      <w:r w:rsidRPr="00D56FCF">
        <w:rPr>
          <w:sz w:val="24"/>
          <w:szCs w:val="24"/>
        </w:rPr>
        <w:t>2012</w:t>
      </w:r>
      <w:r w:rsidRPr="00D56FCF">
        <w:rPr>
          <w:rFonts w:hint="eastAsia"/>
          <w:sz w:val="24"/>
          <w:szCs w:val="24"/>
        </w:rPr>
        <w:t>年暑期我校将选派优秀本科生赴英国华威大学（</w:t>
      </w:r>
      <w:r w:rsidRPr="00D56FCF">
        <w:rPr>
          <w:sz w:val="24"/>
          <w:szCs w:val="24"/>
        </w:rPr>
        <w:t xml:space="preserve">University of Warwick </w:t>
      </w:r>
      <w:r w:rsidRPr="00D56FCF">
        <w:rPr>
          <w:rFonts w:hint="eastAsia"/>
          <w:sz w:val="24"/>
          <w:szCs w:val="24"/>
        </w:rPr>
        <w:t>）交流学习。</w:t>
      </w:r>
      <w:r>
        <w:rPr>
          <w:rFonts w:hint="eastAsia"/>
          <w:sz w:val="24"/>
          <w:szCs w:val="24"/>
        </w:rPr>
        <w:t>课程内容分为创意写作（</w:t>
      </w:r>
      <w:r>
        <w:rPr>
          <w:sz w:val="24"/>
          <w:szCs w:val="24"/>
        </w:rPr>
        <w:t>Creative Writing</w:t>
      </w:r>
      <w:r>
        <w:rPr>
          <w:rFonts w:hint="eastAsia"/>
          <w:sz w:val="24"/>
          <w:szCs w:val="24"/>
        </w:rPr>
        <w:t>）和全球一体化商务计划（</w:t>
      </w:r>
      <w:r>
        <w:rPr>
          <w:sz w:val="24"/>
          <w:szCs w:val="24"/>
        </w:rPr>
        <w:t>Global Integrative Business Project</w:t>
      </w:r>
      <w:r>
        <w:rPr>
          <w:rFonts w:hint="eastAsia"/>
          <w:sz w:val="24"/>
          <w:szCs w:val="24"/>
        </w:rPr>
        <w:t>）两类，</w:t>
      </w:r>
      <w:r w:rsidRPr="0069378A">
        <w:rPr>
          <w:rFonts w:hint="eastAsia"/>
          <w:sz w:val="24"/>
          <w:szCs w:val="24"/>
        </w:rPr>
        <w:t>参与活动的同学除了在教室上课外，还将参与</w:t>
      </w:r>
      <w:r>
        <w:rPr>
          <w:rFonts w:hint="eastAsia"/>
          <w:sz w:val="24"/>
          <w:szCs w:val="24"/>
        </w:rPr>
        <w:t>实地考察等各种有趣的社会学习活动。</w:t>
      </w:r>
    </w:p>
    <w:p w:rsidR="002A750B" w:rsidRDefault="002A750B" w:rsidP="0069378A">
      <w:pPr>
        <w:spacing w:line="360" w:lineRule="auto"/>
        <w:rPr>
          <w:b/>
          <w:sz w:val="24"/>
          <w:szCs w:val="24"/>
        </w:rPr>
      </w:pPr>
    </w:p>
    <w:p w:rsidR="002A750B" w:rsidRPr="00856125" w:rsidRDefault="002A750B" w:rsidP="0069378A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</w:t>
      </w:r>
      <w:r w:rsidRPr="00856125">
        <w:rPr>
          <w:rFonts w:hint="eastAsia"/>
          <w:b/>
          <w:sz w:val="24"/>
          <w:szCs w:val="24"/>
        </w:rPr>
        <w:t>学校简介</w:t>
      </w:r>
    </w:p>
    <w:p w:rsidR="002A750B" w:rsidRDefault="002A750B" w:rsidP="0069378A">
      <w:pPr>
        <w:spacing w:line="360" w:lineRule="auto"/>
        <w:ind w:firstLineChars="200" w:firstLine="480"/>
        <w:rPr>
          <w:sz w:val="24"/>
          <w:szCs w:val="24"/>
        </w:rPr>
      </w:pPr>
      <w:r w:rsidRPr="00D56FCF">
        <w:rPr>
          <w:rFonts w:hint="eastAsia"/>
          <w:sz w:val="24"/>
          <w:szCs w:val="24"/>
        </w:rPr>
        <w:t>华威大学在英国乃至全球都有享有良好的学术声誉，自从英国的媒体有大学排名以来，华威大学大学一直稳居前十名。而近年来一直都保持在全英前十所之前五顶尖高校的行列。华威大学同时也是最早和工商界创建密切联系的高等学府，而且在商业方面的研究相当杰出，学校甚至得到了“华威公司”的名称</w:t>
      </w:r>
      <w:r w:rsidRPr="00D56FCF">
        <w:rPr>
          <w:sz w:val="24"/>
          <w:szCs w:val="24"/>
        </w:rPr>
        <w:t>(Warwick PLC)</w:t>
      </w:r>
      <w:r w:rsidRPr="00D56FCF">
        <w:rPr>
          <w:rFonts w:hint="eastAsia"/>
          <w:sz w:val="24"/>
          <w:szCs w:val="24"/>
        </w:rPr>
        <w:t>。华威大学校址位于距英格兰中部城市考文垂市中心西南部约</w:t>
      </w:r>
      <w:r w:rsidRPr="00D56FCF">
        <w:rPr>
          <w:sz w:val="24"/>
          <w:szCs w:val="24"/>
        </w:rPr>
        <w:t>4</w:t>
      </w:r>
      <w:r w:rsidRPr="00D56FCF">
        <w:rPr>
          <w:rFonts w:hint="eastAsia"/>
          <w:sz w:val="24"/>
          <w:szCs w:val="24"/>
        </w:rPr>
        <w:t>公里处的边境地区，距沃里克市中心</w:t>
      </w:r>
      <w:r w:rsidRPr="00D56FCF">
        <w:rPr>
          <w:sz w:val="24"/>
          <w:szCs w:val="24"/>
        </w:rPr>
        <w:t>11</w:t>
      </w:r>
      <w:r w:rsidRPr="00D56FCF">
        <w:rPr>
          <w:rFonts w:hint="eastAsia"/>
          <w:sz w:val="24"/>
          <w:szCs w:val="24"/>
        </w:rPr>
        <w:t>公里。学校有巴士直通考文垂及莱明顿温泉镇</w:t>
      </w:r>
      <w:r w:rsidRPr="00D56FCF">
        <w:rPr>
          <w:sz w:val="24"/>
          <w:szCs w:val="24"/>
        </w:rPr>
        <w:t>;</w:t>
      </w:r>
      <w:r w:rsidRPr="00D56FCF">
        <w:rPr>
          <w:rFonts w:hint="eastAsia"/>
          <w:sz w:val="24"/>
          <w:szCs w:val="24"/>
        </w:rPr>
        <w:t>乘坐</w:t>
      </w:r>
      <w:r w:rsidRPr="00D56FCF">
        <w:rPr>
          <w:sz w:val="24"/>
          <w:szCs w:val="24"/>
        </w:rPr>
        <w:t>virgin train</w:t>
      </w:r>
      <w:r w:rsidRPr="00D56FCF">
        <w:rPr>
          <w:rFonts w:hint="eastAsia"/>
          <w:sz w:val="24"/>
          <w:szCs w:val="24"/>
        </w:rPr>
        <w:t>火车约</w:t>
      </w:r>
      <w:r w:rsidRPr="00D56FCF">
        <w:rPr>
          <w:sz w:val="24"/>
          <w:szCs w:val="24"/>
        </w:rPr>
        <w:t>59</w:t>
      </w:r>
      <w:r w:rsidRPr="00D56FCF">
        <w:rPr>
          <w:rFonts w:hint="eastAsia"/>
          <w:sz w:val="24"/>
          <w:szCs w:val="24"/>
        </w:rPr>
        <w:t>分钟到达伦敦，</w:t>
      </w:r>
      <w:r w:rsidRPr="00D56FCF">
        <w:rPr>
          <w:sz w:val="24"/>
          <w:szCs w:val="24"/>
        </w:rPr>
        <w:t xml:space="preserve">London mid land </w:t>
      </w:r>
      <w:r w:rsidRPr="00D56FCF">
        <w:rPr>
          <w:rFonts w:hint="eastAsia"/>
          <w:sz w:val="24"/>
          <w:szCs w:val="24"/>
        </w:rPr>
        <w:t>为一小时</w:t>
      </w:r>
      <w:r w:rsidRPr="00D56FCF">
        <w:rPr>
          <w:sz w:val="24"/>
          <w:szCs w:val="24"/>
        </w:rPr>
        <w:t>57</w:t>
      </w:r>
      <w:r w:rsidRPr="00D56FCF">
        <w:rPr>
          <w:rFonts w:hint="eastAsia"/>
          <w:sz w:val="24"/>
          <w:szCs w:val="24"/>
        </w:rPr>
        <w:t>分可以到达伦敦，半个小时可到达伯明翰。</w:t>
      </w:r>
    </w:p>
    <w:p w:rsidR="002A750B" w:rsidRDefault="002A750B" w:rsidP="00856125">
      <w:pPr>
        <w:spacing w:line="360" w:lineRule="auto"/>
        <w:rPr>
          <w:sz w:val="24"/>
          <w:szCs w:val="24"/>
        </w:rPr>
      </w:pPr>
    </w:p>
    <w:p w:rsidR="002A750B" w:rsidRDefault="002A750B" w:rsidP="00856125">
      <w:pPr>
        <w:spacing w:line="360" w:lineRule="auto"/>
        <w:rPr>
          <w:b/>
          <w:sz w:val="24"/>
          <w:szCs w:val="24"/>
        </w:rPr>
      </w:pPr>
      <w:r w:rsidRPr="00856125">
        <w:rPr>
          <w:rFonts w:hint="eastAsia"/>
          <w:b/>
          <w:sz w:val="24"/>
          <w:szCs w:val="24"/>
        </w:rPr>
        <w:t>二、</w:t>
      </w:r>
      <w:r>
        <w:rPr>
          <w:rFonts w:hint="eastAsia"/>
          <w:b/>
          <w:sz w:val="24"/>
          <w:szCs w:val="24"/>
        </w:rPr>
        <w:t>课程分类</w:t>
      </w:r>
    </w:p>
    <w:p w:rsidR="002A750B" w:rsidRDefault="002A750B" w:rsidP="00856125">
      <w:pPr>
        <w:spacing w:line="360" w:lineRule="auto"/>
        <w:rPr>
          <w:b/>
          <w:sz w:val="28"/>
          <w:szCs w:val="28"/>
        </w:rPr>
      </w:pPr>
      <w:r w:rsidRPr="00DC14EC">
        <w:rPr>
          <w:b/>
          <w:sz w:val="28"/>
          <w:szCs w:val="28"/>
        </w:rPr>
        <w:t>1. Creative Writing</w:t>
      </w:r>
    </w:p>
    <w:p w:rsidR="002A750B" w:rsidRPr="00DC14EC" w:rsidRDefault="002A750B" w:rsidP="000D4DD8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此课程主要教授诗歌、散文与剧本写作技能，</w:t>
      </w:r>
      <w:r w:rsidRPr="00A25DD7">
        <w:rPr>
          <w:rFonts w:hint="eastAsia"/>
          <w:sz w:val="24"/>
          <w:szCs w:val="24"/>
        </w:rPr>
        <w:t>具体课程内容与教师背景信息请登录</w:t>
      </w:r>
      <w:hyperlink r:id="rId5" w:history="1">
        <w:r w:rsidRPr="00720B38">
          <w:rPr>
            <w:rStyle w:val="Hyperlink"/>
            <w:sz w:val="24"/>
            <w:szCs w:val="24"/>
          </w:rPr>
          <w:t>http://www2.warwick.ac.uk/study/studyabroad/summerschool/courses/cw</w:t>
        </w:r>
      </w:hyperlink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查询</w:t>
      </w:r>
      <w:r w:rsidRPr="00A25DD7">
        <w:rPr>
          <w:rFonts w:hint="eastAsia"/>
          <w:sz w:val="24"/>
          <w:szCs w:val="24"/>
        </w:rPr>
        <w:t>。</w:t>
      </w:r>
    </w:p>
    <w:p w:rsidR="002A750B" w:rsidRDefault="002A750B" w:rsidP="00856125">
      <w:pPr>
        <w:spacing w:line="360" w:lineRule="auto"/>
        <w:rPr>
          <w:b/>
          <w:sz w:val="28"/>
          <w:szCs w:val="28"/>
        </w:rPr>
      </w:pPr>
      <w:r w:rsidRPr="00856125">
        <w:rPr>
          <w:b/>
          <w:sz w:val="28"/>
          <w:szCs w:val="28"/>
        </w:rPr>
        <w:t>2. International Integrative Business Project</w:t>
      </w:r>
    </w:p>
    <w:p w:rsidR="002A750B" w:rsidRDefault="002A750B" w:rsidP="00A25DD7">
      <w:pPr>
        <w:spacing w:line="360" w:lineRule="auto"/>
        <w:rPr>
          <w:sz w:val="24"/>
          <w:szCs w:val="24"/>
        </w:rPr>
      </w:pPr>
      <w:r w:rsidRPr="00A25DD7">
        <w:rPr>
          <w:rFonts w:hint="eastAsia"/>
          <w:sz w:val="24"/>
          <w:szCs w:val="24"/>
        </w:rPr>
        <w:t>通过一系列强化课程的学习，学生能理解全球商务管理与实际策略分析方法等相关知识，并且能与来自不同国家的学生进行交流，从而更好的理解国际化的氛围。具体课程内容与教师背景信息请登录</w:t>
      </w:r>
      <w:r w:rsidRPr="00A25DD7">
        <w:rPr>
          <w:sz w:val="24"/>
          <w:szCs w:val="24"/>
        </w:rPr>
        <w:t xml:space="preserve"> </w:t>
      </w:r>
      <w:hyperlink r:id="rId6" w:history="1">
        <w:r w:rsidRPr="00720B38">
          <w:rPr>
            <w:rStyle w:val="Hyperlink"/>
            <w:sz w:val="24"/>
            <w:szCs w:val="24"/>
          </w:rPr>
          <w:t>http://www2.warwick.ac.uk/study/</w:t>
        </w:r>
        <w:r w:rsidRPr="00720B38">
          <w:rPr>
            <w:rStyle w:val="Hyperlink"/>
            <w:sz w:val="24"/>
            <w:szCs w:val="24"/>
          </w:rPr>
          <w:br/>
          <w:t>studyabroad/summerschool/courses/gib</w:t>
        </w:r>
      </w:hyperlink>
      <w:r w:rsidRPr="00A25DD7">
        <w:rPr>
          <w:rFonts w:hint="eastAsia"/>
          <w:sz w:val="24"/>
          <w:szCs w:val="24"/>
        </w:rPr>
        <w:t>查询。</w:t>
      </w:r>
    </w:p>
    <w:p w:rsidR="002A750B" w:rsidRDefault="002A750B" w:rsidP="00A25DD7">
      <w:pPr>
        <w:spacing w:line="360" w:lineRule="auto"/>
        <w:rPr>
          <w:sz w:val="24"/>
          <w:szCs w:val="24"/>
        </w:rPr>
      </w:pPr>
    </w:p>
    <w:p w:rsidR="002A750B" w:rsidRDefault="002A750B" w:rsidP="000D4DD8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除了上述两类课程的专业学习，本次暑期班还提供了社会实践环节，包括伦敦一日游、牛津大学所在地牛津城一日游等，具体信息请登录</w:t>
      </w:r>
      <w:hyperlink r:id="rId7" w:history="1">
        <w:r w:rsidRPr="00720B38">
          <w:rPr>
            <w:rStyle w:val="Hyperlink"/>
            <w:sz w:val="24"/>
            <w:szCs w:val="24"/>
          </w:rPr>
          <w:t>http://www2.warwick.ac.uk/study/studyabroad/summerschool/social/</w:t>
        </w:r>
      </w:hyperlink>
      <w:r>
        <w:rPr>
          <w:rFonts w:hint="eastAsia"/>
          <w:sz w:val="24"/>
          <w:szCs w:val="24"/>
        </w:rPr>
        <w:t>查询。</w:t>
      </w:r>
    </w:p>
    <w:p w:rsidR="002A750B" w:rsidRDefault="002A750B" w:rsidP="000D4DD8">
      <w:pPr>
        <w:spacing w:line="360" w:lineRule="auto"/>
        <w:ind w:firstLineChars="200" w:firstLine="480"/>
        <w:rPr>
          <w:sz w:val="24"/>
          <w:szCs w:val="24"/>
        </w:rPr>
      </w:pPr>
    </w:p>
    <w:p w:rsidR="002A750B" w:rsidRDefault="002A750B" w:rsidP="00A25DD7">
      <w:pPr>
        <w:spacing w:line="360" w:lineRule="auto"/>
        <w:rPr>
          <w:b/>
          <w:sz w:val="24"/>
          <w:szCs w:val="24"/>
        </w:rPr>
      </w:pPr>
      <w:r w:rsidRPr="00DC14EC">
        <w:rPr>
          <w:rFonts w:hint="eastAsia"/>
          <w:b/>
          <w:sz w:val="24"/>
          <w:szCs w:val="24"/>
        </w:rPr>
        <w:t>三、活动时间</w:t>
      </w:r>
    </w:p>
    <w:p w:rsidR="002A750B" w:rsidRDefault="002A750B" w:rsidP="00A25DD7">
      <w:pPr>
        <w:spacing w:line="360" w:lineRule="auto"/>
        <w:rPr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7"/>
          <w:attr w:name="Year" w:val="2012"/>
        </w:smartTagPr>
        <w:r>
          <w:rPr>
            <w:sz w:val="24"/>
            <w:szCs w:val="24"/>
          </w:rPr>
          <w:t>2012</w:t>
        </w:r>
        <w:r>
          <w:rPr>
            <w:rFonts w:hint="eastAsia"/>
            <w:sz w:val="24"/>
            <w:szCs w:val="24"/>
          </w:rPr>
          <w:t>年</w:t>
        </w:r>
        <w:r>
          <w:rPr>
            <w:sz w:val="24"/>
            <w:szCs w:val="24"/>
          </w:rPr>
          <w:t>7</w:t>
        </w:r>
        <w:r>
          <w:rPr>
            <w:rFonts w:hint="eastAsia"/>
            <w:sz w:val="24"/>
            <w:szCs w:val="24"/>
          </w:rPr>
          <w:t>月</w:t>
        </w:r>
        <w:r>
          <w:rPr>
            <w:sz w:val="24"/>
            <w:szCs w:val="24"/>
          </w:rPr>
          <w:t>1</w:t>
        </w:r>
        <w:r>
          <w:rPr>
            <w:rFonts w:hint="eastAsia"/>
            <w:sz w:val="24"/>
            <w:szCs w:val="24"/>
          </w:rPr>
          <w:t>日</w:t>
        </w:r>
      </w:smartTag>
      <w:r>
        <w:rPr>
          <w:sz w:val="24"/>
          <w:szCs w:val="24"/>
        </w:rPr>
        <w:t>-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7"/>
          <w:attr w:name="Year" w:val="2012"/>
        </w:smartTagPr>
        <w:r>
          <w:rPr>
            <w:sz w:val="24"/>
            <w:szCs w:val="24"/>
          </w:rPr>
          <w:t>7</w:t>
        </w:r>
        <w:r>
          <w:rPr>
            <w:rFonts w:hint="eastAsia"/>
            <w:sz w:val="24"/>
            <w:szCs w:val="24"/>
          </w:rPr>
          <w:t>月</w:t>
        </w:r>
        <w:r>
          <w:rPr>
            <w:sz w:val="24"/>
            <w:szCs w:val="24"/>
          </w:rPr>
          <w:t>21</w:t>
        </w:r>
        <w:r>
          <w:rPr>
            <w:rFonts w:hint="eastAsia"/>
            <w:sz w:val="24"/>
            <w:szCs w:val="24"/>
          </w:rPr>
          <w:t>日</w:t>
        </w:r>
      </w:smartTag>
    </w:p>
    <w:p w:rsidR="002A750B" w:rsidRDefault="002A750B" w:rsidP="00A25DD7">
      <w:pPr>
        <w:spacing w:line="360" w:lineRule="auto"/>
        <w:rPr>
          <w:sz w:val="24"/>
          <w:szCs w:val="24"/>
        </w:rPr>
      </w:pPr>
    </w:p>
    <w:p w:rsidR="002A750B" w:rsidRDefault="002A750B" w:rsidP="00A25DD7">
      <w:pPr>
        <w:spacing w:line="360" w:lineRule="auto"/>
        <w:rPr>
          <w:b/>
          <w:sz w:val="24"/>
          <w:szCs w:val="24"/>
        </w:rPr>
      </w:pPr>
      <w:r w:rsidRPr="000E100A">
        <w:rPr>
          <w:rFonts w:hint="eastAsia"/>
          <w:b/>
          <w:sz w:val="24"/>
          <w:szCs w:val="24"/>
        </w:rPr>
        <w:t>四、费用</w:t>
      </w:r>
    </w:p>
    <w:p w:rsidR="002A750B" w:rsidRDefault="002A750B" w:rsidP="00A25DD7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学费（含社会实践环节）：</w:t>
      </w:r>
      <w:r w:rsidRPr="00ED3575">
        <w:rPr>
          <w:sz w:val="24"/>
          <w:szCs w:val="24"/>
        </w:rPr>
        <w:t>1400</w:t>
      </w:r>
      <w:r w:rsidRPr="00ED3575">
        <w:rPr>
          <w:rFonts w:hint="eastAsia"/>
          <w:sz w:val="24"/>
          <w:szCs w:val="24"/>
        </w:rPr>
        <w:t>英镑</w:t>
      </w:r>
    </w:p>
    <w:p w:rsidR="002A750B" w:rsidRDefault="002A750B" w:rsidP="00A25DD7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住宿费：</w:t>
      </w:r>
      <w:r w:rsidRPr="00ED3575">
        <w:rPr>
          <w:sz w:val="24"/>
          <w:szCs w:val="24"/>
        </w:rPr>
        <w:t>248</w:t>
      </w:r>
      <w:r w:rsidRPr="00ED3575">
        <w:rPr>
          <w:rFonts w:hint="eastAsia"/>
          <w:sz w:val="24"/>
          <w:szCs w:val="24"/>
        </w:rPr>
        <w:t>英镑</w:t>
      </w:r>
    </w:p>
    <w:p w:rsidR="002A750B" w:rsidRPr="00ED3575" w:rsidRDefault="002A750B" w:rsidP="00A25DD7">
      <w:pPr>
        <w:spacing w:line="360" w:lineRule="auto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奖学金：</w:t>
      </w:r>
      <w:r w:rsidRPr="00ED3575">
        <w:rPr>
          <w:rFonts w:hint="eastAsia"/>
          <w:sz w:val="24"/>
          <w:szCs w:val="24"/>
        </w:rPr>
        <w:t>特别优秀的学生可以获得对方学校提供的</w:t>
      </w:r>
      <w:r w:rsidRPr="00ED3575">
        <w:rPr>
          <w:sz w:val="24"/>
          <w:szCs w:val="24"/>
        </w:rPr>
        <w:t>500</w:t>
      </w:r>
      <w:r w:rsidRPr="00ED3575">
        <w:rPr>
          <w:rFonts w:hint="eastAsia"/>
          <w:sz w:val="24"/>
          <w:szCs w:val="24"/>
        </w:rPr>
        <w:t>英镑的奖学金</w:t>
      </w:r>
    </w:p>
    <w:p w:rsidR="002A750B" w:rsidRDefault="002A750B" w:rsidP="00A25DD7">
      <w:pPr>
        <w:spacing w:line="360" w:lineRule="auto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注：</w:t>
      </w:r>
      <w:r w:rsidRPr="00ED3575">
        <w:rPr>
          <w:rFonts w:hint="eastAsia"/>
          <w:sz w:val="24"/>
          <w:szCs w:val="24"/>
        </w:rPr>
        <w:t>以上费用不含</w:t>
      </w:r>
      <w:r>
        <w:rPr>
          <w:rFonts w:hint="eastAsia"/>
          <w:sz w:val="24"/>
          <w:szCs w:val="24"/>
        </w:rPr>
        <w:t>机票、签证、保险以及餐费等其它个人消费的所需费用。</w:t>
      </w:r>
    </w:p>
    <w:p w:rsidR="002A750B" w:rsidRPr="00ED3575" w:rsidRDefault="002A750B" w:rsidP="00A25DD7">
      <w:pPr>
        <w:spacing w:line="360" w:lineRule="auto"/>
        <w:rPr>
          <w:sz w:val="24"/>
          <w:szCs w:val="24"/>
        </w:rPr>
      </w:pPr>
    </w:p>
    <w:p w:rsidR="002A750B" w:rsidRPr="000D4DD8" w:rsidRDefault="002A750B" w:rsidP="00DC14EC">
      <w:pPr>
        <w:rPr>
          <w:b/>
          <w:sz w:val="24"/>
          <w:szCs w:val="24"/>
        </w:rPr>
      </w:pPr>
      <w:r w:rsidRPr="000D4DD8">
        <w:rPr>
          <w:rFonts w:hint="eastAsia"/>
          <w:b/>
          <w:sz w:val="24"/>
          <w:szCs w:val="24"/>
        </w:rPr>
        <w:t>五、申请条件：</w:t>
      </w:r>
    </w:p>
    <w:p w:rsidR="002A750B" w:rsidRPr="00DC14EC" w:rsidRDefault="002A750B" w:rsidP="00DC14EC">
      <w:pPr>
        <w:numPr>
          <w:ilvl w:val="0"/>
          <w:numId w:val="1"/>
        </w:numPr>
        <w:rPr>
          <w:sz w:val="24"/>
          <w:szCs w:val="24"/>
        </w:rPr>
      </w:pPr>
      <w:r w:rsidRPr="00DC14EC">
        <w:rPr>
          <w:rFonts w:hint="eastAsia"/>
          <w:sz w:val="24"/>
          <w:szCs w:val="24"/>
        </w:rPr>
        <w:t>我校在读学生</w:t>
      </w:r>
      <w:r>
        <w:rPr>
          <w:rFonts w:hint="eastAsia"/>
          <w:sz w:val="24"/>
          <w:szCs w:val="24"/>
        </w:rPr>
        <w:t>（本科以及研究生）</w:t>
      </w:r>
      <w:r w:rsidRPr="00DC14EC">
        <w:rPr>
          <w:rFonts w:hint="eastAsia"/>
          <w:sz w:val="24"/>
          <w:szCs w:val="24"/>
        </w:rPr>
        <w:t>；</w:t>
      </w:r>
    </w:p>
    <w:p w:rsidR="002A750B" w:rsidRPr="00DC14EC" w:rsidRDefault="002A750B" w:rsidP="00DC14EC">
      <w:pPr>
        <w:numPr>
          <w:ilvl w:val="0"/>
          <w:numId w:val="1"/>
        </w:numPr>
        <w:rPr>
          <w:sz w:val="24"/>
          <w:szCs w:val="24"/>
        </w:rPr>
      </w:pPr>
      <w:r w:rsidRPr="000D4DD8">
        <w:rPr>
          <w:rFonts w:hint="eastAsia"/>
          <w:sz w:val="24"/>
          <w:szCs w:val="24"/>
        </w:rPr>
        <w:t>雅思</w:t>
      </w:r>
      <w:r w:rsidRPr="000D4DD8">
        <w:rPr>
          <w:sz w:val="24"/>
          <w:szCs w:val="24"/>
        </w:rPr>
        <w:t>6.5</w:t>
      </w:r>
      <w:r w:rsidRPr="000D4DD8">
        <w:rPr>
          <w:rFonts w:hint="eastAsia"/>
          <w:sz w:val="24"/>
          <w:szCs w:val="24"/>
        </w:rPr>
        <w:t>以上</w:t>
      </w:r>
      <w:r w:rsidRPr="00DC14EC">
        <w:rPr>
          <w:rFonts w:hint="eastAsia"/>
          <w:sz w:val="24"/>
          <w:szCs w:val="24"/>
        </w:rPr>
        <w:t>；</w:t>
      </w:r>
      <w:r w:rsidRPr="00DC14EC">
        <w:rPr>
          <w:sz w:val="24"/>
          <w:szCs w:val="24"/>
        </w:rPr>
        <w:t xml:space="preserve"> </w:t>
      </w:r>
    </w:p>
    <w:p w:rsidR="002A750B" w:rsidRDefault="002A750B" w:rsidP="00DC14EC">
      <w:pPr>
        <w:numPr>
          <w:ilvl w:val="0"/>
          <w:numId w:val="1"/>
        </w:numPr>
        <w:rPr>
          <w:sz w:val="24"/>
          <w:szCs w:val="24"/>
        </w:rPr>
      </w:pPr>
      <w:r w:rsidRPr="00DC14EC">
        <w:rPr>
          <w:rFonts w:hint="eastAsia"/>
          <w:sz w:val="24"/>
          <w:szCs w:val="24"/>
        </w:rPr>
        <w:t>学生身心健康，具有较好的沟通能力；</w:t>
      </w:r>
    </w:p>
    <w:p w:rsidR="002A750B" w:rsidRPr="000D4DD8" w:rsidRDefault="002A750B" w:rsidP="000D4DD8">
      <w:pPr>
        <w:ind w:left="420"/>
        <w:rPr>
          <w:b/>
          <w:sz w:val="24"/>
          <w:szCs w:val="24"/>
        </w:rPr>
      </w:pPr>
    </w:p>
    <w:p w:rsidR="002A750B" w:rsidRPr="00DC14EC" w:rsidRDefault="002A750B" w:rsidP="00DC14EC">
      <w:pPr>
        <w:rPr>
          <w:sz w:val="24"/>
          <w:szCs w:val="24"/>
        </w:rPr>
      </w:pPr>
      <w:r w:rsidRPr="000D4DD8">
        <w:rPr>
          <w:rFonts w:hint="eastAsia"/>
          <w:b/>
          <w:sz w:val="24"/>
          <w:szCs w:val="24"/>
        </w:rPr>
        <w:t>六、申请流程</w:t>
      </w:r>
      <w:r w:rsidRPr="00DC14EC">
        <w:rPr>
          <w:rFonts w:hint="eastAsia"/>
          <w:sz w:val="24"/>
          <w:szCs w:val="24"/>
        </w:rPr>
        <w:t>：</w:t>
      </w:r>
    </w:p>
    <w:p w:rsidR="002A750B" w:rsidRDefault="002A750B" w:rsidP="00886317">
      <w:pPr>
        <w:ind w:firstLineChars="196" w:firstLine="412"/>
        <w:rPr>
          <w:rFonts w:cs="Arial"/>
          <w:szCs w:val="21"/>
        </w:rPr>
      </w:pPr>
      <w:r w:rsidRPr="00DB1BFE">
        <w:rPr>
          <w:rFonts w:hint="eastAsia"/>
          <w:szCs w:val="21"/>
        </w:rPr>
        <w:t>有意向的同学可在网上下载申请材料</w:t>
      </w:r>
      <w:r>
        <w:rPr>
          <w:rFonts w:hint="eastAsia"/>
          <w:szCs w:val="21"/>
        </w:rPr>
        <w:t>《</w:t>
      </w:r>
      <w:r w:rsidRPr="00DB1BFE">
        <w:rPr>
          <w:rFonts w:hint="eastAsia"/>
          <w:szCs w:val="21"/>
        </w:rPr>
        <w:t>江南大学海外游学项目申请表</w:t>
      </w:r>
      <w:r>
        <w:rPr>
          <w:rFonts w:hint="eastAsia"/>
          <w:szCs w:val="21"/>
        </w:rPr>
        <w:t>》（附件</w:t>
      </w:r>
      <w:r>
        <w:rPr>
          <w:szCs w:val="21"/>
        </w:rPr>
        <w:t>1</w:t>
      </w:r>
      <w:r>
        <w:rPr>
          <w:rFonts w:hint="eastAsia"/>
          <w:szCs w:val="21"/>
        </w:rPr>
        <w:t>）</w:t>
      </w:r>
      <w:r w:rsidRPr="00DB1BFE">
        <w:rPr>
          <w:rFonts w:hint="eastAsia"/>
          <w:szCs w:val="21"/>
        </w:rPr>
        <w:t>填报，</w:t>
      </w:r>
      <w:r w:rsidRPr="00DB1BFE">
        <w:rPr>
          <w:rFonts w:cs="Arial" w:hint="eastAsia"/>
          <w:szCs w:val="21"/>
        </w:rPr>
        <w:t>由学院汇总申请材料</w:t>
      </w:r>
      <w:r>
        <w:rPr>
          <w:rFonts w:cs="Arial" w:hint="eastAsia"/>
          <w:szCs w:val="21"/>
        </w:rPr>
        <w:t>（</w:t>
      </w:r>
      <w:r w:rsidRPr="00DB1BFE">
        <w:rPr>
          <w:rFonts w:cs="Arial" w:hint="eastAsia"/>
          <w:szCs w:val="21"/>
        </w:rPr>
        <w:t>纸质版）</w:t>
      </w:r>
      <w:r>
        <w:rPr>
          <w:rFonts w:cs="Arial" w:hint="eastAsia"/>
          <w:szCs w:val="21"/>
        </w:rPr>
        <w:t>并于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3"/>
          <w:attr w:name="Year" w:val="2012"/>
        </w:smartTagPr>
        <w:r w:rsidRPr="00886317">
          <w:rPr>
            <w:rFonts w:cs="Arial"/>
            <w:szCs w:val="21"/>
          </w:rPr>
          <w:t>2012</w:t>
        </w:r>
        <w:r w:rsidRPr="00886317">
          <w:rPr>
            <w:rFonts w:cs="Arial" w:hint="eastAsia"/>
            <w:szCs w:val="21"/>
          </w:rPr>
          <w:t>年</w:t>
        </w:r>
        <w:r w:rsidRPr="00886317">
          <w:rPr>
            <w:rFonts w:cs="Arial"/>
            <w:szCs w:val="21"/>
          </w:rPr>
          <w:t>3</w:t>
        </w:r>
        <w:r w:rsidRPr="00886317">
          <w:rPr>
            <w:rFonts w:cs="Arial" w:hint="eastAsia"/>
            <w:szCs w:val="21"/>
          </w:rPr>
          <w:t>月</w:t>
        </w:r>
        <w:r>
          <w:rPr>
            <w:rFonts w:cs="Arial"/>
            <w:szCs w:val="21"/>
          </w:rPr>
          <w:t>20</w:t>
        </w:r>
        <w:r>
          <w:rPr>
            <w:rFonts w:cs="Arial" w:hint="eastAsia"/>
            <w:szCs w:val="21"/>
          </w:rPr>
          <w:t>日前</w:t>
        </w:r>
      </w:smartTag>
      <w:r w:rsidRPr="00DB1BFE">
        <w:rPr>
          <w:rFonts w:cs="Arial" w:hint="eastAsia"/>
          <w:szCs w:val="21"/>
        </w:rPr>
        <w:t>报至国际交流</w:t>
      </w:r>
      <w:r>
        <w:rPr>
          <w:rFonts w:cs="Arial" w:hint="eastAsia"/>
          <w:szCs w:val="21"/>
        </w:rPr>
        <w:t>与</w:t>
      </w:r>
      <w:r w:rsidRPr="00DB1BFE">
        <w:rPr>
          <w:rFonts w:cs="Arial" w:hint="eastAsia"/>
          <w:szCs w:val="21"/>
        </w:rPr>
        <w:t>合作处。</w:t>
      </w:r>
    </w:p>
    <w:p w:rsidR="002A750B" w:rsidRDefault="002A750B" w:rsidP="00886317">
      <w:pPr>
        <w:ind w:firstLineChars="196" w:firstLine="412"/>
        <w:rPr>
          <w:rFonts w:cs="Arial"/>
          <w:szCs w:val="21"/>
        </w:rPr>
      </w:pPr>
    </w:p>
    <w:p w:rsidR="002A750B" w:rsidRDefault="002A750B" w:rsidP="00886317">
      <w:pPr>
        <w:ind w:firstLineChars="196" w:firstLine="412"/>
        <w:rPr>
          <w:rFonts w:cs="Arial"/>
          <w:szCs w:val="21"/>
        </w:rPr>
      </w:pPr>
    </w:p>
    <w:p w:rsidR="002A750B" w:rsidRDefault="002A750B" w:rsidP="00886317">
      <w:pPr>
        <w:ind w:firstLine="480"/>
        <w:rPr>
          <w:szCs w:val="21"/>
        </w:rPr>
      </w:pPr>
      <w:r w:rsidRPr="00886317">
        <w:rPr>
          <w:rFonts w:hint="eastAsia"/>
          <w:szCs w:val="21"/>
        </w:rPr>
        <w:t>附件</w:t>
      </w:r>
      <w:r w:rsidRPr="00886317">
        <w:rPr>
          <w:szCs w:val="21"/>
        </w:rPr>
        <w:t>1</w:t>
      </w:r>
      <w:r w:rsidRPr="00886317">
        <w:rPr>
          <w:rFonts w:hint="eastAsia"/>
          <w:szCs w:val="21"/>
        </w:rPr>
        <w:t>：江南大学海外游学项目申请表</w:t>
      </w:r>
    </w:p>
    <w:p w:rsidR="002A750B" w:rsidRDefault="002A750B" w:rsidP="00886317">
      <w:pPr>
        <w:ind w:firstLine="480"/>
        <w:rPr>
          <w:szCs w:val="21"/>
        </w:rPr>
      </w:pPr>
    </w:p>
    <w:p w:rsidR="002A750B" w:rsidRPr="00886317" w:rsidRDefault="002A750B" w:rsidP="00886317">
      <w:pPr>
        <w:ind w:firstLine="480"/>
        <w:rPr>
          <w:szCs w:val="21"/>
        </w:rPr>
      </w:pPr>
    </w:p>
    <w:p w:rsidR="002A750B" w:rsidRPr="00DC14EC" w:rsidRDefault="002A750B" w:rsidP="00886317">
      <w:pPr>
        <w:ind w:firstLine="480"/>
        <w:rPr>
          <w:sz w:val="24"/>
          <w:szCs w:val="24"/>
        </w:rPr>
      </w:pPr>
    </w:p>
    <w:p w:rsidR="002A750B" w:rsidRPr="00DC14EC" w:rsidRDefault="002A750B" w:rsidP="00DC14EC">
      <w:pPr>
        <w:rPr>
          <w:sz w:val="24"/>
          <w:szCs w:val="24"/>
        </w:rPr>
      </w:pPr>
    </w:p>
    <w:p w:rsidR="002A750B" w:rsidRDefault="002A750B" w:rsidP="00DC14EC">
      <w:pPr>
        <w:rPr>
          <w:sz w:val="24"/>
          <w:szCs w:val="24"/>
        </w:rPr>
      </w:pPr>
      <w:r w:rsidRPr="00DC14EC">
        <w:rPr>
          <w:rFonts w:hint="eastAsia"/>
          <w:sz w:val="24"/>
          <w:szCs w:val="24"/>
        </w:rPr>
        <w:t>联系人：秦洁、何健</w:t>
      </w:r>
      <w:r w:rsidRPr="00DC14EC">
        <w:rPr>
          <w:sz w:val="24"/>
          <w:szCs w:val="24"/>
        </w:rPr>
        <w:tab/>
      </w:r>
      <w:r w:rsidRPr="00DC14EC">
        <w:rPr>
          <w:sz w:val="24"/>
          <w:szCs w:val="24"/>
        </w:rPr>
        <w:tab/>
      </w:r>
      <w:r w:rsidRPr="00DC14EC">
        <w:rPr>
          <w:sz w:val="24"/>
          <w:szCs w:val="24"/>
        </w:rPr>
        <w:tab/>
      </w:r>
      <w:r w:rsidRPr="00DC14EC">
        <w:rPr>
          <w:sz w:val="24"/>
          <w:szCs w:val="24"/>
        </w:rPr>
        <w:tab/>
      </w:r>
    </w:p>
    <w:p w:rsidR="002A750B" w:rsidRPr="00DC14EC" w:rsidRDefault="002A750B" w:rsidP="00DC14EC">
      <w:pPr>
        <w:rPr>
          <w:sz w:val="24"/>
          <w:szCs w:val="24"/>
        </w:rPr>
      </w:pPr>
      <w:r w:rsidRPr="00DC14EC">
        <w:rPr>
          <w:rFonts w:hint="eastAsia"/>
          <w:sz w:val="24"/>
          <w:szCs w:val="24"/>
        </w:rPr>
        <w:t>电话</w:t>
      </w:r>
      <w:r w:rsidRPr="00DC14EC">
        <w:rPr>
          <w:sz w:val="24"/>
          <w:szCs w:val="24"/>
        </w:rPr>
        <w:t xml:space="preserve"> 85913623</w:t>
      </w:r>
      <w:r w:rsidRPr="00DC14EC">
        <w:rPr>
          <w:sz w:val="24"/>
          <w:szCs w:val="24"/>
        </w:rPr>
        <w:tab/>
      </w:r>
      <w:r w:rsidRPr="00DC14EC">
        <w:rPr>
          <w:sz w:val="24"/>
          <w:szCs w:val="24"/>
        </w:rPr>
        <w:tab/>
        <w:t>85913625</w:t>
      </w:r>
    </w:p>
    <w:p w:rsidR="002A750B" w:rsidRPr="00886317" w:rsidRDefault="002A750B" w:rsidP="00A25DD7">
      <w:pPr>
        <w:spacing w:line="360" w:lineRule="auto"/>
        <w:rPr>
          <w:sz w:val="24"/>
          <w:szCs w:val="24"/>
        </w:rPr>
      </w:pPr>
    </w:p>
    <w:sectPr w:rsidR="002A750B" w:rsidRPr="00886317" w:rsidSect="00EA30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A262FA"/>
    <w:multiLevelType w:val="hybridMultilevel"/>
    <w:tmpl w:val="BB58C5F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6FCF"/>
    <w:rsid w:val="00040D99"/>
    <w:rsid w:val="000936E7"/>
    <w:rsid w:val="000D4DD8"/>
    <w:rsid w:val="000E100A"/>
    <w:rsid w:val="00115E52"/>
    <w:rsid w:val="0016541A"/>
    <w:rsid w:val="001A004B"/>
    <w:rsid w:val="002A750B"/>
    <w:rsid w:val="0030018B"/>
    <w:rsid w:val="0033786D"/>
    <w:rsid w:val="00344F0F"/>
    <w:rsid w:val="003C7E23"/>
    <w:rsid w:val="00623308"/>
    <w:rsid w:val="0069378A"/>
    <w:rsid w:val="00720B38"/>
    <w:rsid w:val="00803CCF"/>
    <w:rsid w:val="00856125"/>
    <w:rsid w:val="00886317"/>
    <w:rsid w:val="008E2E86"/>
    <w:rsid w:val="00A25DD7"/>
    <w:rsid w:val="00CE0452"/>
    <w:rsid w:val="00D56FCF"/>
    <w:rsid w:val="00DB1BFE"/>
    <w:rsid w:val="00DC14EC"/>
    <w:rsid w:val="00EA3060"/>
    <w:rsid w:val="00ED3575"/>
    <w:rsid w:val="00F401E5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06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56F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856125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A25DD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0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9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9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9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09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090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09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090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090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90799">
                                              <w:marLeft w:val="0"/>
                                              <w:marRight w:val="0"/>
                                              <w:marTop w:val="0"/>
                                              <w:marBottom w:val="450"/>
                                              <w:divBdr>
                                                <w:top w:val="single" w:sz="36" w:space="15" w:color="EFEFEF"/>
                                                <w:left w:val="single" w:sz="36" w:space="11" w:color="EFEFEF"/>
                                                <w:bottom w:val="single" w:sz="36" w:space="15" w:color="EFEFEF"/>
                                                <w:right w:val="single" w:sz="36" w:space="11" w:color="EFEFEF"/>
                                              </w:divBdr>
                                              <w:divsChild>
                                                <w:div w:id="737090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09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9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9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9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09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2.warwick.ac.uk/study/studyabroad/summerschool/socia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2.warwick.ac.uk/study/studyabroad/summerschool/courses/gib" TargetMode="External"/><Relationship Id="rId5" Type="http://schemas.openxmlformats.org/officeDocument/2006/relationships/hyperlink" Target="http://www2.warwick.ac.uk/study/studyabroad/summerschool/courses/c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2</Pages>
  <Words>228</Words>
  <Characters>1301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秦洁</cp:lastModifiedBy>
  <cp:revision>7</cp:revision>
  <dcterms:created xsi:type="dcterms:W3CDTF">2012-03-05T02:24:00Z</dcterms:created>
  <dcterms:modified xsi:type="dcterms:W3CDTF">2012-03-07T02:03:00Z</dcterms:modified>
</cp:coreProperties>
</file>